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65510" w14:textId="2D5713B3" w:rsidR="009573B7" w:rsidRPr="00DF2599" w:rsidRDefault="009573B7" w:rsidP="009573B7">
      <w:pPr>
        <w:rPr>
          <w:rFonts w:cstheme="minorHAnsi"/>
        </w:rPr>
      </w:pPr>
    </w:p>
    <w:p w14:paraId="615EEF48" w14:textId="3A991FA1" w:rsidR="009573B7" w:rsidRPr="00A8425F" w:rsidRDefault="009573B7" w:rsidP="009573B7">
      <w:pPr>
        <w:pStyle w:val="Titre5"/>
        <w:numPr>
          <w:ilvl w:val="0"/>
          <w:numId w:val="0"/>
        </w:numPr>
        <w:jc w:val="center"/>
        <w:rPr>
          <w:rFonts w:cstheme="minorHAnsi"/>
        </w:rPr>
      </w:pPr>
      <w:r w:rsidRPr="00A8425F">
        <w:rPr>
          <w:rFonts w:cstheme="minorHAnsi"/>
        </w:rPr>
        <w:t>Annexe</w:t>
      </w:r>
      <w:r w:rsidR="000123D7">
        <w:rPr>
          <w:rFonts w:cstheme="minorHAnsi"/>
        </w:rPr>
        <w:t xml:space="preserve"> 6 -</w:t>
      </w:r>
      <w:r w:rsidRPr="00A8425F">
        <w:rPr>
          <w:rFonts w:cstheme="minorHAnsi"/>
        </w:rPr>
        <w:t xml:space="preserve"> Plan d’Assurance Qualité</w:t>
      </w:r>
    </w:p>
    <w:p w14:paraId="2C6835D1" w14:textId="77777777" w:rsidR="009573B7" w:rsidRPr="00DF2599" w:rsidRDefault="009573B7">
      <w:pPr>
        <w:rPr>
          <w:rFonts w:cstheme="minorHAnsi"/>
        </w:rPr>
      </w:pPr>
    </w:p>
    <w:p w14:paraId="2E8A030F" w14:textId="77777777" w:rsidR="00F1271A" w:rsidRPr="00DF2599" w:rsidRDefault="00F1271A">
      <w:pPr>
        <w:rPr>
          <w:rFonts w:cstheme="minorHAnsi"/>
        </w:rPr>
      </w:pPr>
    </w:p>
    <w:p w14:paraId="55B2BD06" w14:textId="77777777" w:rsidR="00F1271A" w:rsidRPr="00DF2599" w:rsidRDefault="00F1271A">
      <w:pPr>
        <w:rPr>
          <w:rFonts w:cstheme="minorHAnsi"/>
        </w:rPr>
      </w:pPr>
    </w:p>
    <w:sdt>
      <w:sdtPr>
        <w:rPr>
          <w:rFonts w:asciiTheme="minorHAnsi" w:eastAsiaTheme="minorEastAsia" w:hAnsiTheme="minorHAnsi" w:cstheme="minorHAnsi"/>
          <w:color w:val="auto"/>
          <w:sz w:val="22"/>
          <w:szCs w:val="22"/>
          <w:lang w:eastAsia="en-US"/>
        </w:rPr>
        <w:id w:val="234285306"/>
        <w:docPartObj>
          <w:docPartGallery w:val="Table of Contents"/>
          <w:docPartUnique/>
        </w:docPartObj>
      </w:sdtPr>
      <w:sdtEndPr>
        <w:rPr>
          <w:b/>
          <w:bCs/>
        </w:rPr>
      </w:sdtEndPr>
      <w:sdtContent>
        <w:p w14:paraId="0AEB5E60" w14:textId="794642F9" w:rsidR="00F1271A" w:rsidRPr="00DF2599" w:rsidRDefault="00F1271A">
          <w:pPr>
            <w:pStyle w:val="En-ttedetabledesmatires"/>
            <w:rPr>
              <w:rFonts w:asciiTheme="minorHAnsi" w:hAnsiTheme="minorHAnsi" w:cstheme="minorHAnsi"/>
              <w:sz w:val="22"/>
              <w:szCs w:val="22"/>
            </w:rPr>
          </w:pPr>
          <w:r w:rsidRPr="00DF2599">
            <w:rPr>
              <w:rFonts w:asciiTheme="minorHAnsi" w:hAnsiTheme="minorHAnsi" w:cstheme="minorHAnsi"/>
              <w:sz w:val="22"/>
              <w:szCs w:val="22"/>
            </w:rPr>
            <w:t>Table des matières</w:t>
          </w:r>
        </w:p>
        <w:p w14:paraId="450B02B2" w14:textId="44C02E26" w:rsidR="00FB6A59" w:rsidRDefault="00F1271A">
          <w:pPr>
            <w:pStyle w:val="TM1"/>
            <w:tabs>
              <w:tab w:val="left" w:pos="440"/>
              <w:tab w:val="right" w:leader="dot" w:pos="9062"/>
            </w:tabs>
            <w:rPr>
              <w:rFonts w:cstheme="minorBidi"/>
              <w:noProof/>
              <w:kern w:val="2"/>
              <w:sz w:val="24"/>
              <w:szCs w:val="24"/>
              <w:lang w:eastAsia="fr-FR"/>
              <w14:ligatures w14:val="standardContextual"/>
            </w:rPr>
          </w:pPr>
          <w:r w:rsidRPr="00DF2599">
            <w:rPr>
              <w:rFonts w:cstheme="minorHAnsi"/>
            </w:rPr>
            <w:fldChar w:fldCharType="begin"/>
          </w:r>
          <w:r w:rsidRPr="00DF2599">
            <w:rPr>
              <w:rFonts w:cstheme="minorHAnsi"/>
            </w:rPr>
            <w:instrText xml:space="preserve"> TOC \o "1-3" \h \z \u </w:instrText>
          </w:r>
          <w:r w:rsidRPr="00DF2599">
            <w:rPr>
              <w:rFonts w:cstheme="minorHAnsi"/>
            </w:rPr>
            <w:fldChar w:fldCharType="separate"/>
          </w:r>
          <w:hyperlink w:anchor="_Toc216095757" w:history="1">
            <w:r w:rsidR="00FB6A59" w:rsidRPr="00770B78">
              <w:rPr>
                <w:rStyle w:val="Lienhypertexte"/>
                <w:rFonts w:cstheme="minorHAnsi"/>
                <w:noProof/>
              </w:rPr>
              <w:t>1</w:t>
            </w:r>
            <w:r w:rsidR="00FB6A59">
              <w:rPr>
                <w:rFonts w:cstheme="minorBidi"/>
                <w:noProof/>
                <w:kern w:val="2"/>
                <w:sz w:val="24"/>
                <w:szCs w:val="24"/>
                <w:lang w:eastAsia="fr-FR"/>
                <w14:ligatures w14:val="standardContextual"/>
              </w:rPr>
              <w:tab/>
            </w:r>
            <w:r w:rsidR="00FB6A59" w:rsidRPr="00770B78">
              <w:rPr>
                <w:rStyle w:val="Lienhypertexte"/>
                <w:rFonts w:cstheme="minorHAnsi"/>
                <w:noProof/>
              </w:rPr>
              <w:t>Contexte et objet du Plan d’Assurance Qualité</w:t>
            </w:r>
            <w:r w:rsidR="00FB6A59">
              <w:rPr>
                <w:noProof/>
                <w:webHidden/>
              </w:rPr>
              <w:tab/>
            </w:r>
            <w:r w:rsidR="00FB6A59">
              <w:rPr>
                <w:noProof/>
                <w:webHidden/>
              </w:rPr>
              <w:fldChar w:fldCharType="begin"/>
            </w:r>
            <w:r w:rsidR="00FB6A59">
              <w:rPr>
                <w:noProof/>
                <w:webHidden/>
              </w:rPr>
              <w:instrText xml:space="preserve"> PAGEREF _Toc216095757 \h </w:instrText>
            </w:r>
            <w:r w:rsidR="00FB6A59">
              <w:rPr>
                <w:noProof/>
                <w:webHidden/>
              </w:rPr>
            </w:r>
            <w:r w:rsidR="00FB6A59">
              <w:rPr>
                <w:noProof/>
                <w:webHidden/>
              </w:rPr>
              <w:fldChar w:fldCharType="separate"/>
            </w:r>
            <w:r w:rsidR="00FB6A59">
              <w:rPr>
                <w:noProof/>
                <w:webHidden/>
              </w:rPr>
              <w:t>4</w:t>
            </w:r>
            <w:r w:rsidR="00FB6A59">
              <w:rPr>
                <w:noProof/>
                <w:webHidden/>
              </w:rPr>
              <w:fldChar w:fldCharType="end"/>
            </w:r>
          </w:hyperlink>
        </w:p>
        <w:p w14:paraId="527351D0" w14:textId="01A26D16" w:rsidR="00FB6A59" w:rsidRDefault="005927AC">
          <w:pPr>
            <w:pStyle w:val="TM1"/>
            <w:tabs>
              <w:tab w:val="left" w:pos="440"/>
              <w:tab w:val="right" w:leader="dot" w:pos="9062"/>
            </w:tabs>
            <w:rPr>
              <w:rFonts w:cstheme="minorBidi"/>
              <w:noProof/>
              <w:kern w:val="2"/>
              <w:sz w:val="24"/>
              <w:szCs w:val="24"/>
              <w:lang w:eastAsia="fr-FR"/>
              <w14:ligatures w14:val="standardContextual"/>
            </w:rPr>
          </w:pPr>
          <w:hyperlink w:anchor="_Toc216095758" w:history="1">
            <w:r w:rsidR="00FB6A59" w:rsidRPr="00770B78">
              <w:rPr>
                <w:rStyle w:val="Lienhypertexte"/>
                <w:rFonts w:cstheme="minorHAnsi"/>
                <w:noProof/>
              </w:rPr>
              <w:t>2</w:t>
            </w:r>
            <w:r w:rsidR="00FB6A59">
              <w:rPr>
                <w:rFonts w:cstheme="minorBidi"/>
                <w:noProof/>
                <w:kern w:val="2"/>
                <w:sz w:val="24"/>
                <w:szCs w:val="24"/>
                <w:lang w:eastAsia="fr-FR"/>
                <w14:ligatures w14:val="standardContextual"/>
              </w:rPr>
              <w:tab/>
            </w:r>
            <w:r w:rsidR="00FB6A59" w:rsidRPr="00770B78">
              <w:rPr>
                <w:rStyle w:val="Lienhypertexte"/>
                <w:rFonts w:cstheme="minorHAnsi"/>
                <w:noProof/>
              </w:rPr>
              <w:t>Exigences de qualité de service en phase projet (</w:t>
            </w:r>
            <w:r w:rsidR="00FB6A59" w:rsidRPr="00770B78">
              <w:rPr>
                <w:rStyle w:val="Lienhypertexte"/>
                <w:rFonts w:cstheme="minorHAnsi"/>
                <w:i/>
                <w:iCs/>
                <w:noProof/>
              </w:rPr>
              <w:t>build</w:t>
            </w:r>
            <w:r w:rsidR="00FB6A59" w:rsidRPr="00770B78">
              <w:rPr>
                <w:rStyle w:val="Lienhypertexte"/>
                <w:rFonts w:cstheme="minorHAnsi"/>
                <w:noProof/>
              </w:rPr>
              <w:t>)</w:t>
            </w:r>
            <w:r w:rsidR="00FB6A59">
              <w:rPr>
                <w:noProof/>
                <w:webHidden/>
              </w:rPr>
              <w:tab/>
            </w:r>
            <w:r w:rsidR="00FB6A59">
              <w:rPr>
                <w:noProof/>
                <w:webHidden/>
              </w:rPr>
              <w:fldChar w:fldCharType="begin"/>
            </w:r>
            <w:r w:rsidR="00FB6A59">
              <w:rPr>
                <w:noProof/>
                <w:webHidden/>
              </w:rPr>
              <w:instrText xml:space="preserve"> PAGEREF _Toc216095758 \h </w:instrText>
            </w:r>
            <w:r w:rsidR="00FB6A59">
              <w:rPr>
                <w:noProof/>
                <w:webHidden/>
              </w:rPr>
            </w:r>
            <w:r w:rsidR="00FB6A59">
              <w:rPr>
                <w:noProof/>
                <w:webHidden/>
              </w:rPr>
              <w:fldChar w:fldCharType="separate"/>
            </w:r>
            <w:r w:rsidR="00FB6A59">
              <w:rPr>
                <w:noProof/>
                <w:webHidden/>
              </w:rPr>
              <w:t>4</w:t>
            </w:r>
            <w:r w:rsidR="00FB6A59">
              <w:rPr>
                <w:noProof/>
                <w:webHidden/>
              </w:rPr>
              <w:fldChar w:fldCharType="end"/>
            </w:r>
          </w:hyperlink>
        </w:p>
        <w:p w14:paraId="2D1668AA" w14:textId="6AF960C8" w:rsidR="00FB6A59" w:rsidRDefault="005927AC">
          <w:pPr>
            <w:pStyle w:val="TM2"/>
            <w:tabs>
              <w:tab w:val="left" w:pos="960"/>
              <w:tab w:val="right" w:leader="dot" w:pos="9062"/>
            </w:tabs>
            <w:rPr>
              <w:rFonts w:cstheme="minorBidi"/>
              <w:noProof/>
              <w:kern w:val="2"/>
              <w:sz w:val="24"/>
              <w:szCs w:val="24"/>
              <w:lang w:eastAsia="fr-FR"/>
              <w14:ligatures w14:val="standardContextual"/>
            </w:rPr>
          </w:pPr>
          <w:hyperlink w:anchor="_Toc216095759" w:history="1">
            <w:r w:rsidR="00FB6A59" w:rsidRPr="00770B78">
              <w:rPr>
                <w:rStyle w:val="Lienhypertexte"/>
                <w:noProof/>
              </w:rPr>
              <w:t>2.1</w:t>
            </w:r>
            <w:r w:rsidR="00FB6A59">
              <w:rPr>
                <w:rFonts w:cstheme="minorBidi"/>
                <w:noProof/>
                <w:kern w:val="2"/>
                <w:sz w:val="24"/>
                <w:szCs w:val="24"/>
                <w:lang w:eastAsia="fr-FR"/>
                <w14:ligatures w14:val="standardContextual"/>
              </w:rPr>
              <w:tab/>
            </w:r>
            <w:r w:rsidR="00FB6A59" w:rsidRPr="00770B78">
              <w:rPr>
                <w:rStyle w:val="Lienhypertexte"/>
                <w:noProof/>
              </w:rPr>
              <w:t>Acteurs de la Prestation</w:t>
            </w:r>
            <w:r w:rsidR="00FB6A59">
              <w:rPr>
                <w:noProof/>
                <w:webHidden/>
              </w:rPr>
              <w:tab/>
            </w:r>
            <w:r w:rsidR="00FB6A59">
              <w:rPr>
                <w:noProof/>
                <w:webHidden/>
              </w:rPr>
              <w:fldChar w:fldCharType="begin"/>
            </w:r>
            <w:r w:rsidR="00FB6A59">
              <w:rPr>
                <w:noProof/>
                <w:webHidden/>
              </w:rPr>
              <w:instrText xml:space="preserve"> PAGEREF _Toc216095759 \h </w:instrText>
            </w:r>
            <w:r w:rsidR="00FB6A59">
              <w:rPr>
                <w:noProof/>
                <w:webHidden/>
              </w:rPr>
            </w:r>
            <w:r w:rsidR="00FB6A59">
              <w:rPr>
                <w:noProof/>
                <w:webHidden/>
              </w:rPr>
              <w:fldChar w:fldCharType="separate"/>
            </w:r>
            <w:r w:rsidR="00FB6A59">
              <w:rPr>
                <w:noProof/>
                <w:webHidden/>
              </w:rPr>
              <w:t>4</w:t>
            </w:r>
            <w:r w:rsidR="00FB6A59">
              <w:rPr>
                <w:noProof/>
                <w:webHidden/>
              </w:rPr>
              <w:fldChar w:fldCharType="end"/>
            </w:r>
          </w:hyperlink>
        </w:p>
        <w:p w14:paraId="4FB9FBE7" w14:textId="2F79D182" w:rsidR="00FB6A59" w:rsidRDefault="005927AC">
          <w:pPr>
            <w:pStyle w:val="TM2"/>
            <w:tabs>
              <w:tab w:val="left" w:pos="960"/>
              <w:tab w:val="right" w:leader="dot" w:pos="9062"/>
            </w:tabs>
            <w:rPr>
              <w:rFonts w:cstheme="minorBidi"/>
              <w:noProof/>
              <w:kern w:val="2"/>
              <w:sz w:val="24"/>
              <w:szCs w:val="24"/>
              <w:lang w:eastAsia="fr-FR"/>
              <w14:ligatures w14:val="standardContextual"/>
            </w:rPr>
          </w:pPr>
          <w:hyperlink w:anchor="_Toc216095760" w:history="1">
            <w:r w:rsidR="00FB6A59" w:rsidRPr="00770B78">
              <w:rPr>
                <w:rStyle w:val="Lienhypertexte"/>
                <w:noProof/>
              </w:rPr>
              <w:t>2.2</w:t>
            </w:r>
            <w:r w:rsidR="00FB6A59">
              <w:rPr>
                <w:rFonts w:cstheme="minorBidi"/>
                <w:noProof/>
                <w:kern w:val="2"/>
                <w:sz w:val="24"/>
                <w:szCs w:val="24"/>
                <w:lang w:eastAsia="fr-FR"/>
                <w14:ligatures w14:val="standardContextual"/>
              </w:rPr>
              <w:tab/>
            </w:r>
            <w:r w:rsidR="00FB6A59" w:rsidRPr="00770B78">
              <w:rPr>
                <w:rStyle w:val="Lienhypertexte"/>
                <w:rFonts w:cstheme="minorHAnsi"/>
                <w:noProof/>
              </w:rPr>
              <w:t>Comitologie en phase projet</w:t>
            </w:r>
            <w:r w:rsidR="00FB6A59">
              <w:rPr>
                <w:noProof/>
                <w:webHidden/>
              </w:rPr>
              <w:tab/>
            </w:r>
            <w:r w:rsidR="00FB6A59">
              <w:rPr>
                <w:noProof/>
                <w:webHidden/>
              </w:rPr>
              <w:fldChar w:fldCharType="begin"/>
            </w:r>
            <w:r w:rsidR="00FB6A59">
              <w:rPr>
                <w:noProof/>
                <w:webHidden/>
              </w:rPr>
              <w:instrText xml:space="preserve"> PAGEREF _Toc216095760 \h </w:instrText>
            </w:r>
            <w:r w:rsidR="00FB6A59">
              <w:rPr>
                <w:noProof/>
                <w:webHidden/>
              </w:rPr>
            </w:r>
            <w:r w:rsidR="00FB6A59">
              <w:rPr>
                <w:noProof/>
                <w:webHidden/>
              </w:rPr>
              <w:fldChar w:fldCharType="separate"/>
            </w:r>
            <w:r w:rsidR="00FB6A59">
              <w:rPr>
                <w:noProof/>
                <w:webHidden/>
              </w:rPr>
              <w:t>5</w:t>
            </w:r>
            <w:r w:rsidR="00FB6A59">
              <w:rPr>
                <w:noProof/>
                <w:webHidden/>
              </w:rPr>
              <w:fldChar w:fldCharType="end"/>
            </w:r>
          </w:hyperlink>
        </w:p>
        <w:p w14:paraId="2D01A4F6" w14:textId="6EF7FF34" w:rsidR="00FB6A59" w:rsidRDefault="005927AC">
          <w:pPr>
            <w:pStyle w:val="TM2"/>
            <w:tabs>
              <w:tab w:val="left" w:pos="960"/>
              <w:tab w:val="right" w:leader="dot" w:pos="9062"/>
            </w:tabs>
            <w:rPr>
              <w:rFonts w:cstheme="minorBidi"/>
              <w:noProof/>
              <w:kern w:val="2"/>
              <w:sz w:val="24"/>
              <w:szCs w:val="24"/>
              <w:lang w:eastAsia="fr-FR"/>
              <w14:ligatures w14:val="standardContextual"/>
            </w:rPr>
          </w:pPr>
          <w:hyperlink w:anchor="_Toc216095761" w:history="1">
            <w:r w:rsidR="00FB6A59" w:rsidRPr="00770B78">
              <w:rPr>
                <w:rStyle w:val="Lienhypertexte"/>
                <w:rFonts w:cstheme="minorHAnsi"/>
                <w:noProof/>
              </w:rPr>
              <w:t>2.3</w:t>
            </w:r>
            <w:r w:rsidR="00FB6A59">
              <w:rPr>
                <w:rFonts w:cstheme="minorBidi"/>
                <w:noProof/>
                <w:kern w:val="2"/>
                <w:sz w:val="24"/>
                <w:szCs w:val="24"/>
                <w:lang w:eastAsia="fr-FR"/>
                <w14:ligatures w14:val="standardContextual"/>
              </w:rPr>
              <w:tab/>
            </w:r>
            <w:r w:rsidR="00FB6A59" w:rsidRPr="00770B78">
              <w:rPr>
                <w:rStyle w:val="Lienhypertexte"/>
                <w:rFonts w:cstheme="minorHAnsi"/>
                <w:noProof/>
              </w:rPr>
              <w:t>Calendrier de la phase projet</w:t>
            </w:r>
            <w:r w:rsidR="00FB6A59">
              <w:rPr>
                <w:noProof/>
                <w:webHidden/>
              </w:rPr>
              <w:tab/>
            </w:r>
            <w:r w:rsidR="00FB6A59">
              <w:rPr>
                <w:noProof/>
                <w:webHidden/>
              </w:rPr>
              <w:fldChar w:fldCharType="begin"/>
            </w:r>
            <w:r w:rsidR="00FB6A59">
              <w:rPr>
                <w:noProof/>
                <w:webHidden/>
              </w:rPr>
              <w:instrText xml:space="preserve"> PAGEREF _Toc216095761 \h </w:instrText>
            </w:r>
            <w:r w:rsidR="00FB6A59">
              <w:rPr>
                <w:noProof/>
                <w:webHidden/>
              </w:rPr>
            </w:r>
            <w:r w:rsidR="00FB6A59">
              <w:rPr>
                <w:noProof/>
                <w:webHidden/>
              </w:rPr>
              <w:fldChar w:fldCharType="separate"/>
            </w:r>
            <w:r w:rsidR="00FB6A59">
              <w:rPr>
                <w:noProof/>
                <w:webHidden/>
              </w:rPr>
              <w:t>5</w:t>
            </w:r>
            <w:r w:rsidR="00FB6A59">
              <w:rPr>
                <w:noProof/>
                <w:webHidden/>
              </w:rPr>
              <w:fldChar w:fldCharType="end"/>
            </w:r>
          </w:hyperlink>
        </w:p>
        <w:p w14:paraId="33223541" w14:textId="56858618" w:rsidR="00FB6A59" w:rsidRDefault="005927AC">
          <w:pPr>
            <w:pStyle w:val="TM2"/>
            <w:tabs>
              <w:tab w:val="left" w:pos="960"/>
              <w:tab w:val="right" w:leader="dot" w:pos="9062"/>
            </w:tabs>
            <w:rPr>
              <w:rFonts w:cstheme="minorBidi"/>
              <w:noProof/>
              <w:kern w:val="2"/>
              <w:sz w:val="24"/>
              <w:szCs w:val="24"/>
              <w:lang w:eastAsia="fr-FR"/>
              <w14:ligatures w14:val="standardContextual"/>
            </w:rPr>
          </w:pPr>
          <w:hyperlink w:anchor="_Toc216095762" w:history="1">
            <w:r w:rsidR="00FB6A59" w:rsidRPr="00770B78">
              <w:rPr>
                <w:rStyle w:val="Lienhypertexte"/>
                <w:rFonts w:cstheme="minorHAnsi"/>
                <w:noProof/>
              </w:rPr>
              <w:t>2.4</w:t>
            </w:r>
            <w:r w:rsidR="00FB6A59">
              <w:rPr>
                <w:rFonts w:cstheme="minorBidi"/>
                <w:noProof/>
                <w:kern w:val="2"/>
                <w:sz w:val="24"/>
                <w:szCs w:val="24"/>
                <w:lang w:eastAsia="fr-FR"/>
                <w14:ligatures w14:val="standardContextual"/>
              </w:rPr>
              <w:tab/>
            </w:r>
            <w:r w:rsidR="00FB6A59" w:rsidRPr="00770B78">
              <w:rPr>
                <w:rStyle w:val="Lienhypertexte"/>
                <w:rFonts w:cstheme="minorHAnsi"/>
                <w:noProof/>
              </w:rPr>
              <w:t>Critères de qualité du projet</w:t>
            </w:r>
            <w:r w:rsidR="00FB6A59">
              <w:rPr>
                <w:noProof/>
                <w:webHidden/>
              </w:rPr>
              <w:tab/>
            </w:r>
            <w:r w:rsidR="00FB6A59">
              <w:rPr>
                <w:noProof/>
                <w:webHidden/>
              </w:rPr>
              <w:fldChar w:fldCharType="begin"/>
            </w:r>
            <w:r w:rsidR="00FB6A59">
              <w:rPr>
                <w:noProof/>
                <w:webHidden/>
              </w:rPr>
              <w:instrText xml:space="preserve"> PAGEREF _Toc216095762 \h </w:instrText>
            </w:r>
            <w:r w:rsidR="00FB6A59">
              <w:rPr>
                <w:noProof/>
                <w:webHidden/>
              </w:rPr>
            </w:r>
            <w:r w:rsidR="00FB6A59">
              <w:rPr>
                <w:noProof/>
                <w:webHidden/>
              </w:rPr>
              <w:fldChar w:fldCharType="separate"/>
            </w:r>
            <w:r w:rsidR="00FB6A59">
              <w:rPr>
                <w:noProof/>
                <w:webHidden/>
              </w:rPr>
              <w:t>6</w:t>
            </w:r>
            <w:r w:rsidR="00FB6A59">
              <w:rPr>
                <w:noProof/>
                <w:webHidden/>
              </w:rPr>
              <w:fldChar w:fldCharType="end"/>
            </w:r>
          </w:hyperlink>
        </w:p>
        <w:p w14:paraId="4261C7D2" w14:textId="3FD098D8"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63" w:history="1">
            <w:r w:rsidR="00FB6A59" w:rsidRPr="00770B78">
              <w:rPr>
                <w:rStyle w:val="Lienhypertexte"/>
                <w:noProof/>
              </w:rPr>
              <w:t>2.4.1</w:t>
            </w:r>
            <w:r w:rsidR="00FB6A59">
              <w:rPr>
                <w:rFonts w:cstheme="minorBidi"/>
                <w:noProof/>
                <w:kern w:val="2"/>
                <w:sz w:val="24"/>
                <w:szCs w:val="24"/>
                <w:lang w:eastAsia="fr-FR"/>
                <w14:ligatures w14:val="standardContextual"/>
              </w:rPr>
              <w:tab/>
            </w:r>
            <w:r w:rsidR="00FB6A59" w:rsidRPr="00770B78">
              <w:rPr>
                <w:rStyle w:val="Lienhypertexte"/>
                <w:noProof/>
              </w:rPr>
              <w:t>Suivi du calendrier</w:t>
            </w:r>
            <w:r w:rsidR="00FB6A59">
              <w:rPr>
                <w:noProof/>
                <w:webHidden/>
              </w:rPr>
              <w:tab/>
            </w:r>
            <w:r w:rsidR="00FB6A59">
              <w:rPr>
                <w:noProof/>
                <w:webHidden/>
              </w:rPr>
              <w:fldChar w:fldCharType="begin"/>
            </w:r>
            <w:r w:rsidR="00FB6A59">
              <w:rPr>
                <w:noProof/>
                <w:webHidden/>
              </w:rPr>
              <w:instrText xml:space="preserve"> PAGEREF _Toc216095763 \h </w:instrText>
            </w:r>
            <w:r w:rsidR="00FB6A59">
              <w:rPr>
                <w:noProof/>
                <w:webHidden/>
              </w:rPr>
            </w:r>
            <w:r w:rsidR="00FB6A59">
              <w:rPr>
                <w:noProof/>
                <w:webHidden/>
              </w:rPr>
              <w:fldChar w:fldCharType="separate"/>
            </w:r>
            <w:r w:rsidR="00FB6A59">
              <w:rPr>
                <w:noProof/>
                <w:webHidden/>
              </w:rPr>
              <w:t>6</w:t>
            </w:r>
            <w:r w:rsidR="00FB6A59">
              <w:rPr>
                <w:noProof/>
                <w:webHidden/>
              </w:rPr>
              <w:fldChar w:fldCharType="end"/>
            </w:r>
          </w:hyperlink>
        </w:p>
        <w:p w14:paraId="3C3B8886" w14:textId="51BFB44B"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64" w:history="1">
            <w:r w:rsidR="00FB6A59" w:rsidRPr="00770B78">
              <w:rPr>
                <w:rStyle w:val="Lienhypertexte"/>
                <w:noProof/>
              </w:rPr>
              <w:t>2.4.2</w:t>
            </w:r>
            <w:r w:rsidR="00FB6A59">
              <w:rPr>
                <w:rFonts w:cstheme="minorBidi"/>
                <w:noProof/>
                <w:kern w:val="2"/>
                <w:sz w:val="24"/>
                <w:szCs w:val="24"/>
                <w:lang w:eastAsia="fr-FR"/>
                <w14:ligatures w14:val="standardContextual"/>
              </w:rPr>
              <w:tab/>
            </w:r>
            <w:r w:rsidR="00FB6A59" w:rsidRPr="00770B78">
              <w:rPr>
                <w:rStyle w:val="Lienhypertexte"/>
                <w:noProof/>
              </w:rPr>
              <w:t>Pénalités de retard</w:t>
            </w:r>
            <w:r w:rsidR="00FB6A59">
              <w:rPr>
                <w:noProof/>
                <w:webHidden/>
              </w:rPr>
              <w:tab/>
            </w:r>
            <w:r w:rsidR="00FB6A59">
              <w:rPr>
                <w:noProof/>
                <w:webHidden/>
              </w:rPr>
              <w:fldChar w:fldCharType="begin"/>
            </w:r>
            <w:r w:rsidR="00FB6A59">
              <w:rPr>
                <w:noProof/>
                <w:webHidden/>
              </w:rPr>
              <w:instrText xml:space="preserve"> PAGEREF _Toc216095764 \h </w:instrText>
            </w:r>
            <w:r w:rsidR="00FB6A59">
              <w:rPr>
                <w:noProof/>
                <w:webHidden/>
              </w:rPr>
            </w:r>
            <w:r w:rsidR="00FB6A59">
              <w:rPr>
                <w:noProof/>
                <w:webHidden/>
              </w:rPr>
              <w:fldChar w:fldCharType="separate"/>
            </w:r>
            <w:r w:rsidR="00FB6A59">
              <w:rPr>
                <w:noProof/>
                <w:webHidden/>
              </w:rPr>
              <w:t>6</w:t>
            </w:r>
            <w:r w:rsidR="00FB6A59">
              <w:rPr>
                <w:noProof/>
                <w:webHidden/>
              </w:rPr>
              <w:fldChar w:fldCharType="end"/>
            </w:r>
          </w:hyperlink>
        </w:p>
        <w:p w14:paraId="52F15039" w14:textId="1452920F"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65" w:history="1">
            <w:r w:rsidR="00FB6A59" w:rsidRPr="00770B78">
              <w:rPr>
                <w:rStyle w:val="Lienhypertexte"/>
                <w:noProof/>
              </w:rPr>
              <w:t>2.4.3</w:t>
            </w:r>
            <w:r w:rsidR="00FB6A59">
              <w:rPr>
                <w:rFonts w:cstheme="minorBidi"/>
                <w:noProof/>
                <w:kern w:val="2"/>
                <w:sz w:val="24"/>
                <w:szCs w:val="24"/>
                <w:lang w:eastAsia="fr-FR"/>
                <w14:ligatures w14:val="standardContextual"/>
              </w:rPr>
              <w:tab/>
            </w:r>
            <w:r w:rsidR="00FB6A59" w:rsidRPr="00770B78">
              <w:rPr>
                <w:rStyle w:val="Lienhypertexte"/>
                <w:noProof/>
              </w:rPr>
              <w:t>Qualité des Livrables</w:t>
            </w:r>
            <w:r w:rsidR="00FB6A59">
              <w:rPr>
                <w:noProof/>
                <w:webHidden/>
              </w:rPr>
              <w:tab/>
            </w:r>
            <w:r w:rsidR="00FB6A59">
              <w:rPr>
                <w:noProof/>
                <w:webHidden/>
              </w:rPr>
              <w:fldChar w:fldCharType="begin"/>
            </w:r>
            <w:r w:rsidR="00FB6A59">
              <w:rPr>
                <w:noProof/>
                <w:webHidden/>
              </w:rPr>
              <w:instrText xml:space="preserve"> PAGEREF _Toc216095765 \h </w:instrText>
            </w:r>
            <w:r w:rsidR="00FB6A59">
              <w:rPr>
                <w:noProof/>
                <w:webHidden/>
              </w:rPr>
            </w:r>
            <w:r w:rsidR="00FB6A59">
              <w:rPr>
                <w:noProof/>
                <w:webHidden/>
              </w:rPr>
              <w:fldChar w:fldCharType="separate"/>
            </w:r>
            <w:r w:rsidR="00FB6A59">
              <w:rPr>
                <w:noProof/>
                <w:webHidden/>
              </w:rPr>
              <w:t>6</w:t>
            </w:r>
            <w:r w:rsidR="00FB6A59">
              <w:rPr>
                <w:noProof/>
                <w:webHidden/>
              </w:rPr>
              <w:fldChar w:fldCharType="end"/>
            </w:r>
          </w:hyperlink>
        </w:p>
        <w:p w14:paraId="0E9F88DB" w14:textId="0088AD71" w:rsidR="00FB6A59" w:rsidRDefault="005927AC">
          <w:pPr>
            <w:pStyle w:val="TM1"/>
            <w:tabs>
              <w:tab w:val="left" w:pos="440"/>
              <w:tab w:val="right" w:leader="dot" w:pos="9062"/>
            </w:tabs>
            <w:rPr>
              <w:rFonts w:cstheme="minorBidi"/>
              <w:noProof/>
              <w:kern w:val="2"/>
              <w:sz w:val="24"/>
              <w:szCs w:val="24"/>
              <w:lang w:eastAsia="fr-FR"/>
              <w14:ligatures w14:val="standardContextual"/>
            </w:rPr>
          </w:pPr>
          <w:hyperlink w:anchor="_Toc216095766" w:history="1">
            <w:r w:rsidR="00FB6A59" w:rsidRPr="00770B78">
              <w:rPr>
                <w:rStyle w:val="Lienhypertexte"/>
                <w:rFonts w:cstheme="minorHAnsi"/>
                <w:noProof/>
              </w:rPr>
              <w:t>3</w:t>
            </w:r>
            <w:r w:rsidR="00FB6A59">
              <w:rPr>
                <w:rFonts w:cstheme="minorBidi"/>
                <w:noProof/>
                <w:kern w:val="2"/>
                <w:sz w:val="24"/>
                <w:szCs w:val="24"/>
                <w:lang w:eastAsia="fr-FR"/>
                <w14:ligatures w14:val="standardContextual"/>
              </w:rPr>
              <w:tab/>
            </w:r>
            <w:r w:rsidR="00FB6A59" w:rsidRPr="00770B78">
              <w:rPr>
                <w:rStyle w:val="Lienhypertexte"/>
                <w:rFonts w:cstheme="minorHAnsi"/>
                <w:noProof/>
              </w:rPr>
              <w:t>Exigences de qualité de service en phase d’exploitation (</w:t>
            </w:r>
            <w:r w:rsidR="00FB6A59" w:rsidRPr="00770B78">
              <w:rPr>
                <w:rStyle w:val="Lienhypertexte"/>
                <w:rFonts w:cstheme="minorHAnsi"/>
                <w:i/>
                <w:iCs/>
                <w:noProof/>
              </w:rPr>
              <w:t>run</w:t>
            </w:r>
            <w:r w:rsidR="00FB6A59" w:rsidRPr="00770B78">
              <w:rPr>
                <w:rStyle w:val="Lienhypertexte"/>
                <w:rFonts w:cstheme="minorHAnsi"/>
                <w:noProof/>
              </w:rPr>
              <w:t>)</w:t>
            </w:r>
            <w:r w:rsidR="00FB6A59">
              <w:rPr>
                <w:noProof/>
                <w:webHidden/>
              </w:rPr>
              <w:tab/>
            </w:r>
            <w:r w:rsidR="00FB6A59">
              <w:rPr>
                <w:noProof/>
                <w:webHidden/>
              </w:rPr>
              <w:fldChar w:fldCharType="begin"/>
            </w:r>
            <w:r w:rsidR="00FB6A59">
              <w:rPr>
                <w:noProof/>
                <w:webHidden/>
              </w:rPr>
              <w:instrText xml:space="preserve"> PAGEREF _Toc216095766 \h </w:instrText>
            </w:r>
            <w:r w:rsidR="00FB6A59">
              <w:rPr>
                <w:noProof/>
                <w:webHidden/>
              </w:rPr>
            </w:r>
            <w:r w:rsidR="00FB6A59">
              <w:rPr>
                <w:noProof/>
                <w:webHidden/>
              </w:rPr>
              <w:fldChar w:fldCharType="separate"/>
            </w:r>
            <w:r w:rsidR="00FB6A59">
              <w:rPr>
                <w:noProof/>
                <w:webHidden/>
              </w:rPr>
              <w:t>7</w:t>
            </w:r>
            <w:r w:rsidR="00FB6A59">
              <w:rPr>
                <w:noProof/>
                <w:webHidden/>
              </w:rPr>
              <w:fldChar w:fldCharType="end"/>
            </w:r>
          </w:hyperlink>
        </w:p>
        <w:p w14:paraId="1951ED7D" w14:textId="696DC2BD" w:rsidR="00FB6A59" w:rsidRDefault="005927AC">
          <w:pPr>
            <w:pStyle w:val="TM2"/>
            <w:tabs>
              <w:tab w:val="left" w:pos="960"/>
              <w:tab w:val="right" w:leader="dot" w:pos="9062"/>
            </w:tabs>
            <w:rPr>
              <w:rFonts w:cstheme="minorBidi"/>
              <w:noProof/>
              <w:kern w:val="2"/>
              <w:sz w:val="24"/>
              <w:szCs w:val="24"/>
              <w:lang w:eastAsia="fr-FR"/>
              <w14:ligatures w14:val="standardContextual"/>
            </w:rPr>
          </w:pPr>
          <w:hyperlink w:anchor="_Toc216095767" w:history="1">
            <w:r w:rsidR="00FB6A59" w:rsidRPr="00770B78">
              <w:rPr>
                <w:rStyle w:val="Lienhypertexte"/>
                <w:noProof/>
              </w:rPr>
              <w:t>3.1</w:t>
            </w:r>
            <w:r w:rsidR="00FB6A59">
              <w:rPr>
                <w:rFonts w:cstheme="minorBidi"/>
                <w:noProof/>
                <w:kern w:val="2"/>
                <w:sz w:val="24"/>
                <w:szCs w:val="24"/>
                <w:lang w:eastAsia="fr-FR"/>
                <w14:ligatures w14:val="standardContextual"/>
              </w:rPr>
              <w:tab/>
            </w:r>
            <w:r w:rsidR="00FB6A59" w:rsidRPr="00770B78">
              <w:rPr>
                <w:rStyle w:val="Lienhypertexte"/>
                <w:noProof/>
              </w:rPr>
              <w:t>Vérification de Service Régulier (VSR)</w:t>
            </w:r>
            <w:r w:rsidR="00FB6A59">
              <w:rPr>
                <w:noProof/>
                <w:webHidden/>
              </w:rPr>
              <w:tab/>
            </w:r>
            <w:r w:rsidR="00FB6A59">
              <w:rPr>
                <w:noProof/>
                <w:webHidden/>
              </w:rPr>
              <w:fldChar w:fldCharType="begin"/>
            </w:r>
            <w:r w:rsidR="00FB6A59">
              <w:rPr>
                <w:noProof/>
                <w:webHidden/>
              </w:rPr>
              <w:instrText xml:space="preserve"> PAGEREF _Toc216095767 \h </w:instrText>
            </w:r>
            <w:r w:rsidR="00FB6A59">
              <w:rPr>
                <w:noProof/>
                <w:webHidden/>
              </w:rPr>
            </w:r>
            <w:r w:rsidR="00FB6A59">
              <w:rPr>
                <w:noProof/>
                <w:webHidden/>
              </w:rPr>
              <w:fldChar w:fldCharType="separate"/>
            </w:r>
            <w:r w:rsidR="00FB6A59">
              <w:rPr>
                <w:noProof/>
                <w:webHidden/>
              </w:rPr>
              <w:t>7</w:t>
            </w:r>
            <w:r w:rsidR="00FB6A59">
              <w:rPr>
                <w:noProof/>
                <w:webHidden/>
              </w:rPr>
              <w:fldChar w:fldCharType="end"/>
            </w:r>
          </w:hyperlink>
        </w:p>
        <w:p w14:paraId="7710832A" w14:textId="631AD8C5" w:rsidR="00FB6A59" w:rsidRDefault="005927AC">
          <w:pPr>
            <w:pStyle w:val="TM2"/>
            <w:tabs>
              <w:tab w:val="left" w:pos="960"/>
              <w:tab w:val="right" w:leader="dot" w:pos="9062"/>
            </w:tabs>
            <w:rPr>
              <w:rFonts w:cstheme="minorBidi"/>
              <w:noProof/>
              <w:kern w:val="2"/>
              <w:sz w:val="24"/>
              <w:szCs w:val="24"/>
              <w:lang w:eastAsia="fr-FR"/>
              <w14:ligatures w14:val="standardContextual"/>
            </w:rPr>
          </w:pPr>
          <w:hyperlink w:anchor="_Toc216095768" w:history="1">
            <w:r w:rsidR="00FB6A59" w:rsidRPr="00770B78">
              <w:rPr>
                <w:rStyle w:val="Lienhypertexte"/>
                <w:noProof/>
              </w:rPr>
              <w:t>3.2</w:t>
            </w:r>
            <w:r w:rsidR="00FB6A59">
              <w:rPr>
                <w:rFonts w:cstheme="minorBidi"/>
                <w:noProof/>
                <w:kern w:val="2"/>
                <w:sz w:val="24"/>
                <w:szCs w:val="24"/>
                <w:lang w:eastAsia="fr-FR"/>
                <w14:ligatures w14:val="standardContextual"/>
              </w:rPr>
              <w:tab/>
            </w:r>
            <w:r w:rsidR="00FB6A59" w:rsidRPr="00770B78">
              <w:rPr>
                <w:rStyle w:val="Lienhypertexte"/>
                <w:noProof/>
              </w:rPr>
              <w:t>Plage de service garantie</w:t>
            </w:r>
            <w:r w:rsidR="00FB6A59">
              <w:rPr>
                <w:noProof/>
                <w:webHidden/>
              </w:rPr>
              <w:tab/>
            </w:r>
            <w:r w:rsidR="00FB6A59">
              <w:rPr>
                <w:noProof/>
                <w:webHidden/>
              </w:rPr>
              <w:fldChar w:fldCharType="begin"/>
            </w:r>
            <w:r w:rsidR="00FB6A59">
              <w:rPr>
                <w:noProof/>
                <w:webHidden/>
              </w:rPr>
              <w:instrText xml:space="preserve"> PAGEREF _Toc216095768 \h </w:instrText>
            </w:r>
            <w:r w:rsidR="00FB6A59">
              <w:rPr>
                <w:noProof/>
                <w:webHidden/>
              </w:rPr>
            </w:r>
            <w:r w:rsidR="00FB6A59">
              <w:rPr>
                <w:noProof/>
                <w:webHidden/>
              </w:rPr>
              <w:fldChar w:fldCharType="separate"/>
            </w:r>
            <w:r w:rsidR="00FB6A59">
              <w:rPr>
                <w:noProof/>
                <w:webHidden/>
              </w:rPr>
              <w:t>7</w:t>
            </w:r>
            <w:r w:rsidR="00FB6A59">
              <w:rPr>
                <w:noProof/>
                <w:webHidden/>
              </w:rPr>
              <w:fldChar w:fldCharType="end"/>
            </w:r>
          </w:hyperlink>
        </w:p>
        <w:p w14:paraId="4F84C949" w14:textId="6360E774" w:rsidR="00FB6A59" w:rsidRDefault="005927AC">
          <w:pPr>
            <w:pStyle w:val="TM2"/>
            <w:tabs>
              <w:tab w:val="left" w:pos="960"/>
              <w:tab w:val="right" w:leader="dot" w:pos="9062"/>
            </w:tabs>
            <w:rPr>
              <w:rFonts w:cstheme="minorBidi"/>
              <w:noProof/>
              <w:kern w:val="2"/>
              <w:sz w:val="24"/>
              <w:szCs w:val="24"/>
              <w:lang w:eastAsia="fr-FR"/>
              <w14:ligatures w14:val="standardContextual"/>
            </w:rPr>
          </w:pPr>
          <w:hyperlink w:anchor="_Toc216095769" w:history="1">
            <w:r w:rsidR="00FB6A59" w:rsidRPr="00770B78">
              <w:rPr>
                <w:rStyle w:val="Lienhypertexte"/>
                <w:noProof/>
              </w:rPr>
              <w:t>3.3</w:t>
            </w:r>
            <w:r w:rsidR="00FB6A59">
              <w:rPr>
                <w:rFonts w:cstheme="minorBidi"/>
                <w:noProof/>
                <w:kern w:val="2"/>
                <w:sz w:val="24"/>
                <w:szCs w:val="24"/>
                <w:lang w:eastAsia="fr-FR"/>
                <w14:ligatures w14:val="standardContextual"/>
              </w:rPr>
              <w:tab/>
            </w:r>
            <w:r w:rsidR="00FB6A59" w:rsidRPr="00770B78">
              <w:rPr>
                <w:rStyle w:val="Lienhypertexte"/>
                <w:noProof/>
              </w:rPr>
              <w:t>Interlocuteurs et support</w:t>
            </w:r>
            <w:r w:rsidR="00FB6A59">
              <w:rPr>
                <w:noProof/>
                <w:webHidden/>
              </w:rPr>
              <w:tab/>
            </w:r>
            <w:r w:rsidR="00FB6A59">
              <w:rPr>
                <w:noProof/>
                <w:webHidden/>
              </w:rPr>
              <w:fldChar w:fldCharType="begin"/>
            </w:r>
            <w:r w:rsidR="00FB6A59">
              <w:rPr>
                <w:noProof/>
                <w:webHidden/>
              </w:rPr>
              <w:instrText xml:space="preserve"> PAGEREF _Toc216095769 \h </w:instrText>
            </w:r>
            <w:r w:rsidR="00FB6A59">
              <w:rPr>
                <w:noProof/>
                <w:webHidden/>
              </w:rPr>
            </w:r>
            <w:r w:rsidR="00FB6A59">
              <w:rPr>
                <w:noProof/>
                <w:webHidden/>
              </w:rPr>
              <w:fldChar w:fldCharType="separate"/>
            </w:r>
            <w:r w:rsidR="00FB6A59">
              <w:rPr>
                <w:noProof/>
                <w:webHidden/>
              </w:rPr>
              <w:t>7</w:t>
            </w:r>
            <w:r w:rsidR="00FB6A59">
              <w:rPr>
                <w:noProof/>
                <w:webHidden/>
              </w:rPr>
              <w:fldChar w:fldCharType="end"/>
            </w:r>
          </w:hyperlink>
        </w:p>
        <w:p w14:paraId="342AC612" w14:textId="1E697370" w:rsidR="00FB6A59" w:rsidRDefault="005927AC">
          <w:pPr>
            <w:pStyle w:val="TM2"/>
            <w:tabs>
              <w:tab w:val="left" w:pos="960"/>
              <w:tab w:val="right" w:leader="dot" w:pos="9062"/>
            </w:tabs>
            <w:rPr>
              <w:rFonts w:cstheme="minorBidi"/>
              <w:noProof/>
              <w:kern w:val="2"/>
              <w:sz w:val="24"/>
              <w:szCs w:val="24"/>
              <w:lang w:eastAsia="fr-FR"/>
              <w14:ligatures w14:val="standardContextual"/>
            </w:rPr>
          </w:pPr>
          <w:hyperlink w:anchor="_Toc216095770" w:history="1">
            <w:r w:rsidR="00FB6A59" w:rsidRPr="00770B78">
              <w:rPr>
                <w:rStyle w:val="Lienhypertexte"/>
                <w:noProof/>
              </w:rPr>
              <w:t>3.4</w:t>
            </w:r>
            <w:r w:rsidR="00FB6A59">
              <w:rPr>
                <w:rFonts w:cstheme="minorBidi"/>
                <w:noProof/>
                <w:kern w:val="2"/>
                <w:sz w:val="24"/>
                <w:szCs w:val="24"/>
                <w:lang w:eastAsia="fr-FR"/>
                <w14:ligatures w14:val="standardContextual"/>
              </w:rPr>
              <w:tab/>
            </w:r>
            <w:r w:rsidR="00FB6A59" w:rsidRPr="00770B78">
              <w:rPr>
                <w:rStyle w:val="Lienhypertexte"/>
                <w:noProof/>
              </w:rPr>
              <w:t>Gestion des services</w:t>
            </w:r>
            <w:r w:rsidR="00FB6A59">
              <w:rPr>
                <w:noProof/>
                <w:webHidden/>
              </w:rPr>
              <w:tab/>
            </w:r>
            <w:r w:rsidR="00FB6A59">
              <w:rPr>
                <w:noProof/>
                <w:webHidden/>
              </w:rPr>
              <w:fldChar w:fldCharType="begin"/>
            </w:r>
            <w:r w:rsidR="00FB6A59">
              <w:rPr>
                <w:noProof/>
                <w:webHidden/>
              </w:rPr>
              <w:instrText xml:space="preserve"> PAGEREF _Toc216095770 \h </w:instrText>
            </w:r>
            <w:r w:rsidR="00FB6A59">
              <w:rPr>
                <w:noProof/>
                <w:webHidden/>
              </w:rPr>
            </w:r>
            <w:r w:rsidR="00FB6A59">
              <w:rPr>
                <w:noProof/>
                <w:webHidden/>
              </w:rPr>
              <w:fldChar w:fldCharType="separate"/>
            </w:r>
            <w:r w:rsidR="00FB6A59">
              <w:rPr>
                <w:noProof/>
                <w:webHidden/>
              </w:rPr>
              <w:t>8</w:t>
            </w:r>
            <w:r w:rsidR="00FB6A59">
              <w:rPr>
                <w:noProof/>
                <w:webHidden/>
              </w:rPr>
              <w:fldChar w:fldCharType="end"/>
            </w:r>
          </w:hyperlink>
        </w:p>
        <w:p w14:paraId="67FD5E21" w14:textId="39E71C3D"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71" w:history="1">
            <w:r w:rsidR="00FB6A59" w:rsidRPr="00770B78">
              <w:rPr>
                <w:rStyle w:val="Lienhypertexte"/>
                <w:noProof/>
              </w:rPr>
              <w:t>3.4.1</w:t>
            </w:r>
            <w:r w:rsidR="00FB6A59">
              <w:rPr>
                <w:rFonts w:cstheme="minorBidi"/>
                <w:noProof/>
                <w:kern w:val="2"/>
                <w:sz w:val="24"/>
                <w:szCs w:val="24"/>
                <w:lang w:eastAsia="fr-FR"/>
                <w14:ligatures w14:val="standardContextual"/>
              </w:rPr>
              <w:tab/>
            </w:r>
            <w:r w:rsidR="00FB6A59" w:rsidRPr="00770B78">
              <w:rPr>
                <w:rStyle w:val="Lienhypertexte"/>
                <w:noProof/>
              </w:rPr>
              <w:t>Listes des processus récurrents</w:t>
            </w:r>
            <w:r w:rsidR="00FB6A59">
              <w:rPr>
                <w:noProof/>
                <w:webHidden/>
              </w:rPr>
              <w:tab/>
            </w:r>
            <w:r w:rsidR="00FB6A59">
              <w:rPr>
                <w:noProof/>
                <w:webHidden/>
              </w:rPr>
              <w:fldChar w:fldCharType="begin"/>
            </w:r>
            <w:r w:rsidR="00FB6A59">
              <w:rPr>
                <w:noProof/>
                <w:webHidden/>
              </w:rPr>
              <w:instrText xml:space="preserve"> PAGEREF _Toc216095771 \h </w:instrText>
            </w:r>
            <w:r w:rsidR="00FB6A59">
              <w:rPr>
                <w:noProof/>
                <w:webHidden/>
              </w:rPr>
            </w:r>
            <w:r w:rsidR="00FB6A59">
              <w:rPr>
                <w:noProof/>
                <w:webHidden/>
              </w:rPr>
              <w:fldChar w:fldCharType="separate"/>
            </w:r>
            <w:r w:rsidR="00FB6A59">
              <w:rPr>
                <w:noProof/>
                <w:webHidden/>
              </w:rPr>
              <w:t>8</w:t>
            </w:r>
            <w:r w:rsidR="00FB6A59">
              <w:rPr>
                <w:noProof/>
                <w:webHidden/>
              </w:rPr>
              <w:fldChar w:fldCharType="end"/>
            </w:r>
          </w:hyperlink>
        </w:p>
        <w:p w14:paraId="7E10FDAA" w14:textId="41F828C4"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72" w:history="1">
            <w:r w:rsidR="00FB6A59" w:rsidRPr="00770B78">
              <w:rPr>
                <w:rStyle w:val="Lienhypertexte"/>
                <w:noProof/>
              </w:rPr>
              <w:t>3.4.2</w:t>
            </w:r>
            <w:r w:rsidR="00FB6A59">
              <w:rPr>
                <w:rFonts w:cstheme="minorBidi"/>
                <w:noProof/>
                <w:kern w:val="2"/>
                <w:sz w:val="24"/>
                <w:szCs w:val="24"/>
                <w:lang w:eastAsia="fr-FR"/>
                <w14:ligatures w14:val="standardContextual"/>
              </w:rPr>
              <w:tab/>
            </w:r>
            <w:r w:rsidR="00FB6A59" w:rsidRPr="00770B78">
              <w:rPr>
                <w:rStyle w:val="Lienhypertexte"/>
                <w:noProof/>
              </w:rPr>
              <w:t>Gestion des Anomalies</w:t>
            </w:r>
            <w:r w:rsidR="00FB6A59">
              <w:rPr>
                <w:noProof/>
                <w:webHidden/>
              </w:rPr>
              <w:tab/>
            </w:r>
            <w:r w:rsidR="00FB6A59">
              <w:rPr>
                <w:noProof/>
                <w:webHidden/>
              </w:rPr>
              <w:fldChar w:fldCharType="begin"/>
            </w:r>
            <w:r w:rsidR="00FB6A59">
              <w:rPr>
                <w:noProof/>
                <w:webHidden/>
              </w:rPr>
              <w:instrText xml:space="preserve"> PAGEREF _Toc216095772 \h </w:instrText>
            </w:r>
            <w:r w:rsidR="00FB6A59">
              <w:rPr>
                <w:noProof/>
                <w:webHidden/>
              </w:rPr>
            </w:r>
            <w:r w:rsidR="00FB6A59">
              <w:rPr>
                <w:noProof/>
                <w:webHidden/>
              </w:rPr>
              <w:fldChar w:fldCharType="separate"/>
            </w:r>
            <w:r w:rsidR="00FB6A59">
              <w:rPr>
                <w:noProof/>
                <w:webHidden/>
              </w:rPr>
              <w:t>9</w:t>
            </w:r>
            <w:r w:rsidR="00FB6A59">
              <w:rPr>
                <w:noProof/>
                <w:webHidden/>
              </w:rPr>
              <w:fldChar w:fldCharType="end"/>
            </w:r>
          </w:hyperlink>
        </w:p>
        <w:p w14:paraId="6CE04F40" w14:textId="6CA0196E"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73" w:history="1">
            <w:r w:rsidR="00FB6A59" w:rsidRPr="00770B78">
              <w:rPr>
                <w:rStyle w:val="Lienhypertexte"/>
                <w:noProof/>
              </w:rPr>
              <w:t>3.4.3</w:t>
            </w:r>
            <w:r w:rsidR="00FB6A59">
              <w:rPr>
                <w:rFonts w:cstheme="minorBidi"/>
                <w:noProof/>
                <w:kern w:val="2"/>
                <w:sz w:val="24"/>
                <w:szCs w:val="24"/>
                <w:lang w:eastAsia="fr-FR"/>
                <w14:ligatures w14:val="standardContextual"/>
              </w:rPr>
              <w:tab/>
            </w:r>
            <w:r w:rsidR="00FB6A59" w:rsidRPr="00770B78">
              <w:rPr>
                <w:rStyle w:val="Lienhypertexte"/>
                <w:noProof/>
              </w:rPr>
              <w:t>Gestion des Problèmes</w:t>
            </w:r>
            <w:r w:rsidR="00FB6A59">
              <w:rPr>
                <w:noProof/>
                <w:webHidden/>
              </w:rPr>
              <w:tab/>
            </w:r>
            <w:r w:rsidR="00FB6A59">
              <w:rPr>
                <w:noProof/>
                <w:webHidden/>
              </w:rPr>
              <w:fldChar w:fldCharType="begin"/>
            </w:r>
            <w:r w:rsidR="00FB6A59">
              <w:rPr>
                <w:noProof/>
                <w:webHidden/>
              </w:rPr>
              <w:instrText xml:space="preserve"> PAGEREF _Toc216095773 \h </w:instrText>
            </w:r>
            <w:r w:rsidR="00FB6A59">
              <w:rPr>
                <w:noProof/>
                <w:webHidden/>
              </w:rPr>
            </w:r>
            <w:r w:rsidR="00FB6A59">
              <w:rPr>
                <w:noProof/>
                <w:webHidden/>
              </w:rPr>
              <w:fldChar w:fldCharType="separate"/>
            </w:r>
            <w:r w:rsidR="00FB6A59">
              <w:rPr>
                <w:noProof/>
                <w:webHidden/>
              </w:rPr>
              <w:t>10</w:t>
            </w:r>
            <w:r w:rsidR="00FB6A59">
              <w:rPr>
                <w:noProof/>
                <w:webHidden/>
              </w:rPr>
              <w:fldChar w:fldCharType="end"/>
            </w:r>
          </w:hyperlink>
        </w:p>
        <w:p w14:paraId="744D4B0D" w14:textId="4F269748"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74" w:history="1">
            <w:r w:rsidR="00FB6A59" w:rsidRPr="00770B78">
              <w:rPr>
                <w:rStyle w:val="Lienhypertexte"/>
                <w:noProof/>
              </w:rPr>
              <w:t>3.4.4</w:t>
            </w:r>
            <w:r w:rsidR="00FB6A59">
              <w:rPr>
                <w:rFonts w:cstheme="minorBidi"/>
                <w:noProof/>
                <w:kern w:val="2"/>
                <w:sz w:val="24"/>
                <w:szCs w:val="24"/>
                <w:lang w:eastAsia="fr-FR"/>
                <w14:ligatures w14:val="standardContextual"/>
              </w:rPr>
              <w:tab/>
            </w:r>
            <w:r w:rsidR="00FB6A59" w:rsidRPr="00770B78">
              <w:rPr>
                <w:rStyle w:val="Lienhypertexte"/>
                <w:noProof/>
              </w:rPr>
              <w:t>Gestion des Changements</w:t>
            </w:r>
            <w:r w:rsidR="00FB6A59">
              <w:rPr>
                <w:noProof/>
                <w:webHidden/>
              </w:rPr>
              <w:tab/>
            </w:r>
            <w:r w:rsidR="00FB6A59">
              <w:rPr>
                <w:noProof/>
                <w:webHidden/>
              </w:rPr>
              <w:fldChar w:fldCharType="begin"/>
            </w:r>
            <w:r w:rsidR="00FB6A59">
              <w:rPr>
                <w:noProof/>
                <w:webHidden/>
              </w:rPr>
              <w:instrText xml:space="preserve"> PAGEREF _Toc216095774 \h </w:instrText>
            </w:r>
            <w:r w:rsidR="00FB6A59">
              <w:rPr>
                <w:noProof/>
                <w:webHidden/>
              </w:rPr>
            </w:r>
            <w:r w:rsidR="00FB6A59">
              <w:rPr>
                <w:noProof/>
                <w:webHidden/>
              </w:rPr>
              <w:fldChar w:fldCharType="separate"/>
            </w:r>
            <w:r w:rsidR="00FB6A59">
              <w:rPr>
                <w:noProof/>
                <w:webHidden/>
              </w:rPr>
              <w:t>10</w:t>
            </w:r>
            <w:r w:rsidR="00FB6A59">
              <w:rPr>
                <w:noProof/>
                <w:webHidden/>
              </w:rPr>
              <w:fldChar w:fldCharType="end"/>
            </w:r>
          </w:hyperlink>
        </w:p>
        <w:p w14:paraId="544514DA" w14:textId="458B2DA7" w:rsidR="00FB6A59" w:rsidRDefault="005927AC">
          <w:pPr>
            <w:pStyle w:val="TM2"/>
            <w:tabs>
              <w:tab w:val="left" w:pos="960"/>
              <w:tab w:val="right" w:leader="dot" w:pos="9062"/>
            </w:tabs>
            <w:rPr>
              <w:rFonts w:cstheme="minorBidi"/>
              <w:noProof/>
              <w:kern w:val="2"/>
              <w:sz w:val="24"/>
              <w:szCs w:val="24"/>
              <w:lang w:eastAsia="fr-FR"/>
              <w14:ligatures w14:val="standardContextual"/>
            </w:rPr>
          </w:pPr>
          <w:hyperlink w:anchor="_Toc216095775" w:history="1">
            <w:r w:rsidR="00FB6A59" w:rsidRPr="00770B78">
              <w:rPr>
                <w:rStyle w:val="Lienhypertexte"/>
                <w:noProof/>
              </w:rPr>
              <w:t>3.5</w:t>
            </w:r>
            <w:r w:rsidR="00FB6A59">
              <w:rPr>
                <w:rFonts w:cstheme="minorBidi"/>
                <w:noProof/>
                <w:kern w:val="2"/>
                <w:sz w:val="24"/>
                <w:szCs w:val="24"/>
                <w:lang w:eastAsia="fr-FR"/>
                <w14:ligatures w14:val="standardContextual"/>
              </w:rPr>
              <w:tab/>
            </w:r>
            <w:r w:rsidR="00FB6A59" w:rsidRPr="00770B78">
              <w:rPr>
                <w:rStyle w:val="Lienhypertexte"/>
                <w:noProof/>
              </w:rPr>
              <w:t>Indicateurs de qualité et pénalités associées</w:t>
            </w:r>
            <w:r w:rsidR="00FB6A59">
              <w:rPr>
                <w:noProof/>
                <w:webHidden/>
              </w:rPr>
              <w:tab/>
            </w:r>
            <w:r w:rsidR="00FB6A59">
              <w:rPr>
                <w:noProof/>
                <w:webHidden/>
              </w:rPr>
              <w:fldChar w:fldCharType="begin"/>
            </w:r>
            <w:r w:rsidR="00FB6A59">
              <w:rPr>
                <w:noProof/>
                <w:webHidden/>
              </w:rPr>
              <w:instrText xml:space="preserve"> PAGEREF _Toc216095775 \h </w:instrText>
            </w:r>
            <w:r w:rsidR="00FB6A59">
              <w:rPr>
                <w:noProof/>
                <w:webHidden/>
              </w:rPr>
            </w:r>
            <w:r w:rsidR="00FB6A59">
              <w:rPr>
                <w:noProof/>
                <w:webHidden/>
              </w:rPr>
              <w:fldChar w:fldCharType="separate"/>
            </w:r>
            <w:r w:rsidR="00FB6A59">
              <w:rPr>
                <w:noProof/>
                <w:webHidden/>
              </w:rPr>
              <w:t>12</w:t>
            </w:r>
            <w:r w:rsidR="00FB6A59">
              <w:rPr>
                <w:noProof/>
                <w:webHidden/>
              </w:rPr>
              <w:fldChar w:fldCharType="end"/>
            </w:r>
          </w:hyperlink>
        </w:p>
        <w:p w14:paraId="793DD505" w14:textId="2F0DD6B5"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76" w:history="1">
            <w:r w:rsidR="00FB6A59" w:rsidRPr="00770B78">
              <w:rPr>
                <w:rStyle w:val="Lienhypertexte"/>
                <w:noProof/>
              </w:rPr>
              <w:t>3.5.1</w:t>
            </w:r>
            <w:r w:rsidR="00FB6A59">
              <w:rPr>
                <w:rFonts w:cstheme="minorBidi"/>
                <w:noProof/>
                <w:kern w:val="2"/>
                <w:sz w:val="24"/>
                <w:szCs w:val="24"/>
                <w:lang w:eastAsia="fr-FR"/>
                <w14:ligatures w14:val="standardContextual"/>
              </w:rPr>
              <w:tab/>
            </w:r>
            <w:r w:rsidR="00FB6A59" w:rsidRPr="00770B78">
              <w:rPr>
                <w:rStyle w:val="Lienhypertexte"/>
                <w:noProof/>
              </w:rPr>
              <w:t>Garantie de temps d’intervention</w:t>
            </w:r>
            <w:r w:rsidR="00FB6A59">
              <w:rPr>
                <w:noProof/>
                <w:webHidden/>
              </w:rPr>
              <w:tab/>
            </w:r>
            <w:r w:rsidR="00FB6A59">
              <w:rPr>
                <w:noProof/>
                <w:webHidden/>
              </w:rPr>
              <w:fldChar w:fldCharType="begin"/>
            </w:r>
            <w:r w:rsidR="00FB6A59">
              <w:rPr>
                <w:noProof/>
                <w:webHidden/>
              </w:rPr>
              <w:instrText xml:space="preserve"> PAGEREF _Toc216095776 \h </w:instrText>
            </w:r>
            <w:r w:rsidR="00FB6A59">
              <w:rPr>
                <w:noProof/>
                <w:webHidden/>
              </w:rPr>
            </w:r>
            <w:r w:rsidR="00FB6A59">
              <w:rPr>
                <w:noProof/>
                <w:webHidden/>
              </w:rPr>
              <w:fldChar w:fldCharType="separate"/>
            </w:r>
            <w:r w:rsidR="00FB6A59">
              <w:rPr>
                <w:noProof/>
                <w:webHidden/>
              </w:rPr>
              <w:t>12</w:t>
            </w:r>
            <w:r w:rsidR="00FB6A59">
              <w:rPr>
                <w:noProof/>
                <w:webHidden/>
              </w:rPr>
              <w:fldChar w:fldCharType="end"/>
            </w:r>
          </w:hyperlink>
        </w:p>
        <w:p w14:paraId="54221B40" w14:textId="0054DA4A"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77" w:history="1">
            <w:r w:rsidR="00FB6A59" w:rsidRPr="00770B78">
              <w:rPr>
                <w:rStyle w:val="Lienhypertexte"/>
                <w:noProof/>
              </w:rPr>
              <w:t>3.5.2</w:t>
            </w:r>
            <w:r w:rsidR="00FB6A59">
              <w:rPr>
                <w:rFonts w:cstheme="minorBidi"/>
                <w:noProof/>
                <w:kern w:val="2"/>
                <w:sz w:val="24"/>
                <w:szCs w:val="24"/>
                <w:lang w:eastAsia="fr-FR"/>
                <w14:ligatures w14:val="standardContextual"/>
              </w:rPr>
              <w:tab/>
            </w:r>
            <w:r w:rsidR="00FB6A59" w:rsidRPr="00770B78">
              <w:rPr>
                <w:rStyle w:val="Lienhypertexte"/>
                <w:noProof/>
              </w:rPr>
              <w:t>Garantie de temps de rétablissement</w:t>
            </w:r>
            <w:r w:rsidR="00FB6A59">
              <w:rPr>
                <w:noProof/>
                <w:webHidden/>
              </w:rPr>
              <w:tab/>
            </w:r>
            <w:r w:rsidR="00FB6A59">
              <w:rPr>
                <w:noProof/>
                <w:webHidden/>
              </w:rPr>
              <w:fldChar w:fldCharType="begin"/>
            </w:r>
            <w:r w:rsidR="00FB6A59">
              <w:rPr>
                <w:noProof/>
                <w:webHidden/>
              </w:rPr>
              <w:instrText xml:space="preserve"> PAGEREF _Toc216095777 \h </w:instrText>
            </w:r>
            <w:r w:rsidR="00FB6A59">
              <w:rPr>
                <w:noProof/>
                <w:webHidden/>
              </w:rPr>
            </w:r>
            <w:r w:rsidR="00FB6A59">
              <w:rPr>
                <w:noProof/>
                <w:webHidden/>
              </w:rPr>
              <w:fldChar w:fldCharType="separate"/>
            </w:r>
            <w:r w:rsidR="00FB6A59">
              <w:rPr>
                <w:noProof/>
                <w:webHidden/>
              </w:rPr>
              <w:t>13</w:t>
            </w:r>
            <w:r w:rsidR="00FB6A59">
              <w:rPr>
                <w:noProof/>
                <w:webHidden/>
              </w:rPr>
              <w:fldChar w:fldCharType="end"/>
            </w:r>
          </w:hyperlink>
        </w:p>
        <w:p w14:paraId="3B7C3899" w14:textId="220EC525"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78" w:history="1">
            <w:r w:rsidR="00FB6A59" w:rsidRPr="00770B78">
              <w:rPr>
                <w:rStyle w:val="Lienhypertexte"/>
                <w:noProof/>
              </w:rPr>
              <w:t>3.5.3</w:t>
            </w:r>
            <w:r w:rsidR="00FB6A59">
              <w:rPr>
                <w:rFonts w:cstheme="minorBidi"/>
                <w:noProof/>
                <w:kern w:val="2"/>
                <w:sz w:val="24"/>
                <w:szCs w:val="24"/>
                <w:lang w:eastAsia="fr-FR"/>
                <w14:ligatures w14:val="standardContextual"/>
              </w:rPr>
              <w:tab/>
            </w:r>
            <w:r w:rsidR="00FB6A59" w:rsidRPr="00770B78">
              <w:rPr>
                <w:rStyle w:val="Lienhypertexte"/>
                <w:noProof/>
              </w:rPr>
              <w:t>Taux de Disponibilité</w:t>
            </w:r>
            <w:r w:rsidR="00FB6A59">
              <w:rPr>
                <w:noProof/>
                <w:webHidden/>
              </w:rPr>
              <w:tab/>
            </w:r>
            <w:r w:rsidR="00FB6A59">
              <w:rPr>
                <w:noProof/>
                <w:webHidden/>
              </w:rPr>
              <w:fldChar w:fldCharType="begin"/>
            </w:r>
            <w:r w:rsidR="00FB6A59">
              <w:rPr>
                <w:noProof/>
                <w:webHidden/>
              </w:rPr>
              <w:instrText xml:space="preserve"> PAGEREF _Toc216095778 \h </w:instrText>
            </w:r>
            <w:r w:rsidR="00FB6A59">
              <w:rPr>
                <w:noProof/>
                <w:webHidden/>
              </w:rPr>
            </w:r>
            <w:r w:rsidR="00FB6A59">
              <w:rPr>
                <w:noProof/>
                <w:webHidden/>
              </w:rPr>
              <w:fldChar w:fldCharType="separate"/>
            </w:r>
            <w:r w:rsidR="00FB6A59">
              <w:rPr>
                <w:noProof/>
                <w:webHidden/>
              </w:rPr>
              <w:t>14</w:t>
            </w:r>
            <w:r w:rsidR="00FB6A59">
              <w:rPr>
                <w:noProof/>
                <w:webHidden/>
              </w:rPr>
              <w:fldChar w:fldCharType="end"/>
            </w:r>
          </w:hyperlink>
        </w:p>
        <w:p w14:paraId="279410F6" w14:textId="07138DA3"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79" w:history="1">
            <w:r w:rsidR="00FB6A59" w:rsidRPr="00770B78">
              <w:rPr>
                <w:rStyle w:val="Lienhypertexte"/>
                <w:noProof/>
              </w:rPr>
              <w:t>3.5.4</w:t>
            </w:r>
            <w:r w:rsidR="00FB6A59">
              <w:rPr>
                <w:rFonts w:cstheme="minorBidi"/>
                <w:noProof/>
                <w:kern w:val="2"/>
                <w:sz w:val="24"/>
                <w:szCs w:val="24"/>
                <w:lang w:eastAsia="fr-FR"/>
                <w14:ligatures w14:val="standardContextual"/>
              </w:rPr>
              <w:tab/>
            </w:r>
            <w:r w:rsidR="00FB6A59" w:rsidRPr="00770B78">
              <w:rPr>
                <w:rStyle w:val="Lienhypertexte"/>
                <w:noProof/>
              </w:rPr>
              <w:t>Traitement des vulnérabilités</w:t>
            </w:r>
            <w:r w:rsidR="00FB6A59">
              <w:rPr>
                <w:noProof/>
                <w:webHidden/>
              </w:rPr>
              <w:tab/>
            </w:r>
            <w:r w:rsidR="00FB6A59">
              <w:rPr>
                <w:noProof/>
                <w:webHidden/>
              </w:rPr>
              <w:fldChar w:fldCharType="begin"/>
            </w:r>
            <w:r w:rsidR="00FB6A59">
              <w:rPr>
                <w:noProof/>
                <w:webHidden/>
              </w:rPr>
              <w:instrText xml:space="preserve"> PAGEREF _Toc216095779 \h </w:instrText>
            </w:r>
            <w:r w:rsidR="00FB6A59">
              <w:rPr>
                <w:noProof/>
                <w:webHidden/>
              </w:rPr>
            </w:r>
            <w:r w:rsidR="00FB6A59">
              <w:rPr>
                <w:noProof/>
                <w:webHidden/>
              </w:rPr>
              <w:fldChar w:fldCharType="separate"/>
            </w:r>
            <w:r w:rsidR="00FB6A59">
              <w:rPr>
                <w:noProof/>
                <w:webHidden/>
              </w:rPr>
              <w:t>14</w:t>
            </w:r>
            <w:r w:rsidR="00FB6A59">
              <w:rPr>
                <w:noProof/>
                <w:webHidden/>
              </w:rPr>
              <w:fldChar w:fldCharType="end"/>
            </w:r>
          </w:hyperlink>
        </w:p>
        <w:p w14:paraId="765B7CDD" w14:textId="694F7BF8"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80" w:history="1">
            <w:r w:rsidR="00FB6A59" w:rsidRPr="00770B78">
              <w:rPr>
                <w:rStyle w:val="Lienhypertexte"/>
                <w:noProof/>
              </w:rPr>
              <w:t>3.5.5</w:t>
            </w:r>
            <w:r w:rsidR="00FB6A59">
              <w:rPr>
                <w:rFonts w:cstheme="minorBidi"/>
                <w:noProof/>
                <w:kern w:val="2"/>
                <w:sz w:val="24"/>
                <w:szCs w:val="24"/>
                <w:lang w:eastAsia="fr-FR"/>
                <w14:ligatures w14:val="standardContextual"/>
              </w:rPr>
              <w:tab/>
            </w:r>
            <w:r w:rsidR="00FB6A59" w:rsidRPr="00770B78">
              <w:rPr>
                <w:rStyle w:val="Lienhypertexte"/>
                <w:noProof/>
              </w:rPr>
              <w:t>Autres retards</w:t>
            </w:r>
            <w:r w:rsidR="00FB6A59">
              <w:rPr>
                <w:noProof/>
                <w:webHidden/>
              </w:rPr>
              <w:tab/>
            </w:r>
            <w:r w:rsidR="00FB6A59">
              <w:rPr>
                <w:noProof/>
                <w:webHidden/>
              </w:rPr>
              <w:fldChar w:fldCharType="begin"/>
            </w:r>
            <w:r w:rsidR="00FB6A59">
              <w:rPr>
                <w:noProof/>
                <w:webHidden/>
              </w:rPr>
              <w:instrText xml:space="preserve"> PAGEREF _Toc216095780 \h </w:instrText>
            </w:r>
            <w:r w:rsidR="00FB6A59">
              <w:rPr>
                <w:noProof/>
                <w:webHidden/>
              </w:rPr>
            </w:r>
            <w:r w:rsidR="00FB6A59">
              <w:rPr>
                <w:noProof/>
                <w:webHidden/>
              </w:rPr>
              <w:fldChar w:fldCharType="separate"/>
            </w:r>
            <w:r w:rsidR="00FB6A59">
              <w:rPr>
                <w:noProof/>
                <w:webHidden/>
              </w:rPr>
              <w:t>15</w:t>
            </w:r>
            <w:r w:rsidR="00FB6A59">
              <w:rPr>
                <w:noProof/>
                <w:webHidden/>
              </w:rPr>
              <w:fldChar w:fldCharType="end"/>
            </w:r>
          </w:hyperlink>
        </w:p>
        <w:p w14:paraId="2ED21FC6" w14:textId="6A25571B"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81" w:history="1">
            <w:r w:rsidR="00FB6A59" w:rsidRPr="00770B78">
              <w:rPr>
                <w:rStyle w:val="Lienhypertexte"/>
                <w:rFonts w:cstheme="minorHAnsi"/>
                <w:bCs/>
                <w:iCs/>
                <w:noProof/>
              </w:rPr>
              <w:t>3.5.6</w:t>
            </w:r>
            <w:r w:rsidR="00FB6A59">
              <w:rPr>
                <w:rFonts w:cstheme="minorBidi"/>
                <w:noProof/>
                <w:kern w:val="2"/>
                <w:sz w:val="24"/>
                <w:szCs w:val="24"/>
                <w:lang w:eastAsia="fr-FR"/>
                <w14:ligatures w14:val="standardContextual"/>
              </w:rPr>
              <w:tab/>
            </w:r>
            <w:r w:rsidR="00FB6A59" w:rsidRPr="00770B78">
              <w:rPr>
                <w:rStyle w:val="Lienhypertexte"/>
                <w:noProof/>
              </w:rPr>
              <w:t>Mise à jour et révision des indicateurs de qualité</w:t>
            </w:r>
            <w:r w:rsidR="00FB6A59">
              <w:rPr>
                <w:noProof/>
                <w:webHidden/>
              </w:rPr>
              <w:tab/>
            </w:r>
            <w:r w:rsidR="00FB6A59">
              <w:rPr>
                <w:noProof/>
                <w:webHidden/>
              </w:rPr>
              <w:fldChar w:fldCharType="begin"/>
            </w:r>
            <w:r w:rsidR="00FB6A59">
              <w:rPr>
                <w:noProof/>
                <w:webHidden/>
              </w:rPr>
              <w:instrText xml:space="preserve"> PAGEREF _Toc216095781 \h </w:instrText>
            </w:r>
            <w:r w:rsidR="00FB6A59">
              <w:rPr>
                <w:noProof/>
                <w:webHidden/>
              </w:rPr>
            </w:r>
            <w:r w:rsidR="00FB6A59">
              <w:rPr>
                <w:noProof/>
                <w:webHidden/>
              </w:rPr>
              <w:fldChar w:fldCharType="separate"/>
            </w:r>
            <w:r w:rsidR="00FB6A59">
              <w:rPr>
                <w:noProof/>
                <w:webHidden/>
              </w:rPr>
              <w:t>15</w:t>
            </w:r>
            <w:r w:rsidR="00FB6A59">
              <w:rPr>
                <w:noProof/>
                <w:webHidden/>
              </w:rPr>
              <w:fldChar w:fldCharType="end"/>
            </w:r>
          </w:hyperlink>
        </w:p>
        <w:p w14:paraId="4E19C193" w14:textId="2B744010" w:rsidR="00FB6A59" w:rsidRDefault="005927AC">
          <w:pPr>
            <w:pStyle w:val="TM2"/>
            <w:tabs>
              <w:tab w:val="left" w:pos="960"/>
              <w:tab w:val="right" w:leader="dot" w:pos="9062"/>
            </w:tabs>
            <w:rPr>
              <w:rFonts w:cstheme="minorBidi"/>
              <w:noProof/>
              <w:kern w:val="2"/>
              <w:sz w:val="24"/>
              <w:szCs w:val="24"/>
              <w:lang w:eastAsia="fr-FR"/>
              <w14:ligatures w14:val="standardContextual"/>
            </w:rPr>
          </w:pPr>
          <w:hyperlink w:anchor="_Toc216095782" w:history="1">
            <w:r w:rsidR="00FB6A59" w:rsidRPr="00770B78">
              <w:rPr>
                <w:rStyle w:val="Lienhypertexte"/>
                <w:noProof/>
              </w:rPr>
              <w:t>3.6</w:t>
            </w:r>
            <w:r w:rsidR="00FB6A59">
              <w:rPr>
                <w:rFonts w:cstheme="minorBidi"/>
                <w:noProof/>
                <w:kern w:val="2"/>
                <w:sz w:val="24"/>
                <w:szCs w:val="24"/>
                <w:lang w:eastAsia="fr-FR"/>
                <w14:ligatures w14:val="standardContextual"/>
              </w:rPr>
              <w:tab/>
            </w:r>
            <w:r w:rsidR="00FB6A59" w:rsidRPr="00770B78">
              <w:rPr>
                <w:rStyle w:val="Lienhypertexte"/>
                <w:noProof/>
              </w:rPr>
              <w:t>Comitologie en phase d’exploitation (</w:t>
            </w:r>
            <w:r w:rsidR="00FB6A59" w:rsidRPr="00770B78">
              <w:rPr>
                <w:rStyle w:val="Lienhypertexte"/>
                <w:i/>
                <w:iCs/>
                <w:noProof/>
              </w:rPr>
              <w:t>run</w:t>
            </w:r>
            <w:r w:rsidR="00FB6A59" w:rsidRPr="00770B78">
              <w:rPr>
                <w:rStyle w:val="Lienhypertexte"/>
                <w:noProof/>
              </w:rPr>
              <w:t>)</w:t>
            </w:r>
            <w:r w:rsidR="00FB6A59">
              <w:rPr>
                <w:noProof/>
                <w:webHidden/>
              </w:rPr>
              <w:tab/>
            </w:r>
            <w:r w:rsidR="00FB6A59">
              <w:rPr>
                <w:noProof/>
                <w:webHidden/>
              </w:rPr>
              <w:fldChar w:fldCharType="begin"/>
            </w:r>
            <w:r w:rsidR="00FB6A59">
              <w:rPr>
                <w:noProof/>
                <w:webHidden/>
              </w:rPr>
              <w:instrText xml:space="preserve"> PAGEREF _Toc216095782 \h </w:instrText>
            </w:r>
            <w:r w:rsidR="00FB6A59">
              <w:rPr>
                <w:noProof/>
                <w:webHidden/>
              </w:rPr>
            </w:r>
            <w:r w:rsidR="00FB6A59">
              <w:rPr>
                <w:noProof/>
                <w:webHidden/>
              </w:rPr>
              <w:fldChar w:fldCharType="separate"/>
            </w:r>
            <w:r w:rsidR="00FB6A59">
              <w:rPr>
                <w:noProof/>
                <w:webHidden/>
              </w:rPr>
              <w:t>16</w:t>
            </w:r>
            <w:r w:rsidR="00FB6A59">
              <w:rPr>
                <w:noProof/>
                <w:webHidden/>
              </w:rPr>
              <w:fldChar w:fldCharType="end"/>
            </w:r>
          </w:hyperlink>
        </w:p>
        <w:p w14:paraId="4D240BA7" w14:textId="04B0132B"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83" w:history="1">
            <w:r w:rsidR="00FB6A59" w:rsidRPr="00770B78">
              <w:rPr>
                <w:rStyle w:val="Lienhypertexte"/>
                <w:noProof/>
              </w:rPr>
              <w:t>3.6.1</w:t>
            </w:r>
            <w:r w:rsidR="00FB6A59">
              <w:rPr>
                <w:rFonts w:cstheme="minorBidi"/>
                <w:noProof/>
                <w:kern w:val="2"/>
                <w:sz w:val="24"/>
                <w:szCs w:val="24"/>
                <w:lang w:eastAsia="fr-FR"/>
                <w14:ligatures w14:val="standardContextual"/>
              </w:rPr>
              <w:tab/>
            </w:r>
            <w:r w:rsidR="00FB6A59" w:rsidRPr="00770B78">
              <w:rPr>
                <w:rStyle w:val="Lienhypertexte"/>
                <w:noProof/>
              </w:rPr>
              <w:t>Comité de pilotage de la Prestation</w:t>
            </w:r>
            <w:r w:rsidR="00FB6A59">
              <w:rPr>
                <w:noProof/>
                <w:webHidden/>
              </w:rPr>
              <w:tab/>
            </w:r>
            <w:r w:rsidR="00FB6A59">
              <w:rPr>
                <w:noProof/>
                <w:webHidden/>
              </w:rPr>
              <w:fldChar w:fldCharType="begin"/>
            </w:r>
            <w:r w:rsidR="00FB6A59">
              <w:rPr>
                <w:noProof/>
                <w:webHidden/>
              </w:rPr>
              <w:instrText xml:space="preserve"> PAGEREF _Toc216095783 \h </w:instrText>
            </w:r>
            <w:r w:rsidR="00FB6A59">
              <w:rPr>
                <w:noProof/>
                <w:webHidden/>
              </w:rPr>
            </w:r>
            <w:r w:rsidR="00FB6A59">
              <w:rPr>
                <w:noProof/>
                <w:webHidden/>
              </w:rPr>
              <w:fldChar w:fldCharType="separate"/>
            </w:r>
            <w:r w:rsidR="00FB6A59">
              <w:rPr>
                <w:noProof/>
                <w:webHidden/>
              </w:rPr>
              <w:t>16</w:t>
            </w:r>
            <w:r w:rsidR="00FB6A59">
              <w:rPr>
                <w:noProof/>
                <w:webHidden/>
              </w:rPr>
              <w:fldChar w:fldCharType="end"/>
            </w:r>
          </w:hyperlink>
        </w:p>
        <w:p w14:paraId="7ADFEB0B" w14:textId="067F327A"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84" w:history="1">
            <w:r w:rsidR="00FB6A59" w:rsidRPr="00770B78">
              <w:rPr>
                <w:rStyle w:val="Lienhypertexte"/>
                <w:noProof/>
              </w:rPr>
              <w:t>3.6.2</w:t>
            </w:r>
            <w:r w:rsidR="00FB6A59">
              <w:rPr>
                <w:rFonts w:cstheme="minorBidi"/>
                <w:noProof/>
                <w:kern w:val="2"/>
                <w:sz w:val="24"/>
                <w:szCs w:val="24"/>
                <w:lang w:eastAsia="fr-FR"/>
                <w14:ligatures w14:val="standardContextual"/>
              </w:rPr>
              <w:tab/>
            </w:r>
            <w:r w:rsidR="00FB6A59" w:rsidRPr="00770B78">
              <w:rPr>
                <w:rStyle w:val="Lienhypertexte"/>
                <w:noProof/>
              </w:rPr>
              <w:t>Comité opérationnel ou Comité d’exploitation</w:t>
            </w:r>
            <w:r w:rsidR="00FB6A59">
              <w:rPr>
                <w:noProof/>
                <w:webHidden/>
              </w:rPr>
              <w:tab/>
            </w:r>
            <w:r w:rsidR="00FB6A59">
              <w:rPr>
                <w:noProof/>
                <w:webHidden/>
              </w:rPr>
              <w:fldChar w:fldCharType="begin"/>
            </w:r>
            <w:r w:rsidR="00FB6A59">
              <w:rPr>
                <w:noProof/>
                <w:webHidden/>
              </w:rPr>
              <w:instrText xml:space="preserve"> PAGEREF _Toc216095784 \h </w:instrText>
            </w:r>
            <w:r w:rsidR="00FB6A59">
              <w:rPr>
                <w:noProof/>
                <w:webHidden/>
              </w:rPr>
            </w:r>
            <w:r w:rsidR="00FB6A59">
              <w:rPr>
                <w:noProof/>
                <w:webHidden/>
              </w:rPr>
              <w:fldChar w:fldCharType="separate"/>
            </w:r>
            <w:r w:rsidR="00FB6A59">
              <w:rPr>
                <w:noProof/>
                <w:webHidden/>
              </w:rPr>
              <w:t>18</w:t>
            </w:r>
            <w:r w:rsidR="00FB6A59">
              <w:rPr>
                <w:noProof/>
                <w:webHidden/>
              </w:rPr>
              <w:fldChar w:fldCharType="end"/>
            </w:r>
          </w:hyperlink>
        </w:p>
        <w:p w14:paraId="7B48FBFB" w14:textId="6C3B8CB8" w:rsidR="00FB6A59" w:rsidRDefault="005927AC">
          <w:pPr>
            <w:pStyle w:val="TM3"/>
            <w:tabs>
              <w:tab w:val="left" w:pos="1200"/>
              <w:tab w:val="right" w:leader="dot" w:pos="9062"/>
            </w:tabs>
            <w:rPr>
              <w:rFonts w:cstheme="minorBidi"/>
              <w:noProof/>
              <w:kern w:val="2"/>
              <w:sz w:val="24"/>
              <w:szCs w:val="24"/>
              <w:lang w:eastAsia="fr-FR"/>
              <w14:ligatures w14:val="standardContextual"/>
            </w:rPr>
          </w:pPr>
          <w:hyperlink w:anchor="_Toc216095785" w:history="1">
            <w:r w:rsidR="00FB6A59" w:rsidRPr="00770B78">
              <w:rPr>
                <w:rStyle w:val="Lienhypertexte"/>
                <w:noProof/>
              </w:rPr>
              <w:t>3.6.3</w:t>
            </w:r>
            <w:r w:rsidR="00FB6A59">
              <w:rPr>
                <w:rFonts w:cstheme="minorBidi"/>
                <w:noProof/>
                <w:kern w:val="2"/>
                <w:sz w:val="24"/>
                <w:szCs w:val="24"/>
                <w:lang w:eastAsia="fr-FR"/>
                <w14:ligatures w14:val="standardContextual"/>
              </w:rPr>
              <w:tab/>
            </w:r>
            <w:r w:rsidR="00FB6A59" w:rsidRPr="00770B78">
              <w:rPr>
                <w:rStyle w:val="Lienhypertexte"/>
                <w:noProof/>
              </w:rPr>
              <w:t>Comité de pilotage de la Réversibilité</w:t>
            </w:r>
            <w:r w:rsidR="00FB6A59">
              <w:rPr>
                <w:noProof/>
                <w:webHidden/>
              </w:rPr>
              <w:tab/>
            </w:r>
            <w:r w:rsidR="00FB6A59">
              <w:rPr>
                <w:noProof/>
                <w:webHidden/>
              </w:rPr>
              <w:fldChar w:fldCharType="begin"/>
            </w:r>
            <w:r w:rsidR="00FB6A59">
              <w:rPr>
                <w:noProof/>
                <w:webHidden/>
              </w:rPr>
              <w:instrText xml:space="preserve"> PAGEREF _Toc216095785 \h </w:instrText>
            </w:r>
            <w:r w:rsidR="00FB6A59">
              <w:rPr>
                <w:noProof/>
                <w:webHidden/>
              </w:rPr>
            </w:r>
            <w:r w:rsidR="00FB6A59">
              <w:rPr>
                <w:noProof/>
                <w:webHidden/>
              </w:rPr>
              <w:fldChar w:fldCharType="separate"/>
            </w:r>
            <w:r w:rsidR="00FB6A59">
              <w:rPr>
                <w:noProof/>
                <w:webHidden/>
              </w:rPr>
              <w:t>18</w:t>
            </w:r>
            <w:r w:rsidR="00FB6A59">
              <w:rPr>
                <w:noProof/>
                <w:webHidden/>
              </w:rPr>
              <w:fldChar w:fldCharType="end"/>
            </w:r>
          </w:hyperlink>
        </w:p>
        <w:p w14:paraId="39F7B71B" w14:textId="126F2578" w:rsidR="00FB6A59" w:rsidRDefault="005927AC">
          <w:pPr>
            <w:pStyle w:val="TM1"/>
            <w:tabs>
              <w:tab w:val="left" w:pos="440"/>
              <w:tab w:val="right" w:leader="dot" w:pos="9062"/>
            </w:tabs>
            <w:rPr>
              <w:rFonts w:cstheme="minorBidi"/>
              <w:noProof/>
              <w:kern w:val="2"/>
              <w:sz w:val="24"/>
              <w:szCs w:val="24"/>
              <w:lang w:eastAsia="fr-FR"/>
              <w14:ligatures w14:val="standardContextual"/>
            </w:rPr>
          </w:pPr>
          <w:hyperlink w:anchor="_Toc216095786" w:history="1">
            <w:r w:rsidR="00FB6A59" w:rsidRPr="00770B78">
              <w:rPr>
                <w:rStyle w:val="Lienhypertexte"/>
                <w:rFonts w:cstheme="minorHAnsi"/>
                <w:noProof/>
              </w:rPr>
              <w:t>4</w:t>
            </w:r>
            <w:r w:rsidR="00FB6A59">
              <w:rPr>
                <w:rFonts w:cstheme="minorBidi"/>
                <w:noProof/>
                <w:kern w:val="2"/>
                <w:sz w:val="24"/>
                <w:szCs w:val="24"/>
                <w:lang w:eastAsia="fr-FR"/>
                <w14:ligatures w14:val="standardContextual"/>
              </w:rPr>
              <w:tab/>
            </w:r>
            <w:r w:rsidR="00FB6A59" w:rsidRPr="00770B78">
              <w:rPr>
                <w:rStyle w:val="Lienhypertexte"/>
                <w:rFonts w:cstheme="minorHAnsi"/>
                <w:noProof/>
              </w:rPr>
              <w:t>Procédure d’escalade et de gestion de crise</w:t>
            </w:r>
            <w:r w:rsidR="00FB6A59">
              <w:rPr>
                <w:noProof/>
                <w:webHidden/>
              </w:rPr>
              <w:tab/>
            </w:r>
            <w:r w:rsidR="00FB6A59">
              <w:rPr>
                <w:noProof/>
                <w:webHidden/>
              </w:rPr>
              <w:fldChar w:fldCharType="begin"/>
            </w:r>
            <w:r w:rsidR="00FB6A59">
              <w:rPr>
                <w:noProof/>
                <w:webHidden/>
              </w:rPr>
              <w:instrText xml:space="preserve"> PAGEREF _Toc216095786 \h </w:instrText>
            </w:r>
            <w:r w:rsidR="00FB6A59">
              <w:rPr>
                <w:noProof/>
                <w:webHidden/>
              </w:rPr>
            </w:r>
            <w:r w:rsidR="00FB6A59">
              <w:rPr>
                <w:noProof/>
                <w:webHidden/>
              </w:rPr>
              <w:fldChar w:fldCharType="separate"/>
            </w:r>
            <w:r w:rsidR="00FB6A59">
              <w:rPr>
                <w:noProof/>
                <w:webHidden/>
              </w:rPr>
              <w:t>19</w:t>
            </w:r>
            <w:r w:rsidR="00FB6A59">
              <w:rPr>
                <w:noProof/>
                <w:webHidden/>
              </w:rPr>
              <w:fldChar w:fldCharType="end"/>
            </w:r>
          </w:hyperlink>
        </w:p>
        <w:p w14:paraId="02904B6A" w14:textId="6F386870" w:rsidR="00F1271A" w:rsidRPr="00DF2599" w:rsidRDefault="00F1271A">
          <w:pPr>
            <w:rPr>
              <w:rFonts w:cstheme="minorHAnsi"/>
            </w:rPr>
          </w:pPr>
          <w:r w:rsidRPr="00DF2599">
            <w:rPr>
              <w:rFonts w:cstheme="minorHAnsi"/>
              <w:b/>
              <w:bCs/>
            </w:rPr>
            <w:fldChar w:fldCharType="end"/>
          </w:r>
        </w:p>
      </w:sdtContent>
    </w:sdt>
    <w:p w14:paraId="7787E849" w14:textId="44BCD4DE" w:rsidR="009573B7" w:rsidRPr="0073234C" w:rsidRDefault="00F1271A" w:rsidP="0073234C">
      <w:pPr>
        <w:spacing w:after="160" w:line="259" w:lineRule="auto"/>
        <w:jc w:val="left"/>
        <w:rPr>
          <w:rFonts w:cstheme="minorHAnsi"/>
          <w:b/>
          <w:bCs/>
        </w:rPr>
      </w:pPr>
      <w:r w:rsidRPr="00DF2599">
        <w:rPr>
          <w:rFonts w:cstheme="minorHAnsi"/>
        </w:rPr>
        <w:br w:type="page"/>
      </w:r>
      <w:bookmarkStart w:id="0" w:name="_Toc216095757"/>
      <w:bookmarkStart w:id="1" w:name="_Toc191122179"/>
      <w:bookmarkStart w:id="2" w:name="_Toc191122266"/>
      <w:r w:rsidR="009573B7" w:rsidRPr="0073234C">
        <w:rPr>
          <w:rFonts w:cstheme="minorHAnsi"/>
          <w:b/>
          <w:bCs/>
        </w:rPr>
        <w:lastRenderedPageBreak/>
        <w:t>Contexte et objet du Plan d’Assurance Qualité</w:t>
      </w:r>
      <w:bookmarkEnd w:id="0"/>
      <w:r w:rsidR="009573B7" w:rsidRPr="0073234C">
        <w:rPr>
          <w:rFonts w:cstheme="minorHAnsi"/>
          <w:b/>
          <w:bCs/>
        </w:rPr>
        <w:t xml:space="preserve"> </w:t>
      </w:r>
      <w:bookmarkEnd w:id="1"/>
      <w:bookmarkEnd w:id="2"/>
    </w:p>
    <w:p w14:paraId="0E39E17E" w14:textId="1F82CC38" w:rsidR="00F840D0" w:rsidRPr="008E2F80" w:rsidRDefault="00F840D0" w:rsidP="008E2F80">
      <w:pPr>
        <w:pStyle w:val="Char"/>
      </w:pPr>
      <w:r w:rsidRPr="008E2F80">
        <w:t xml:space="preserve">Le présent Plan d’Assurance Qualité (PAQ) a pour objet de définir le dispositif qualité applicable dans le cadre de la </w:t>
      </w:r>
      <w:r w:rsidR="008E2F80">
        <w:t>P</w:t>
      </w:r>
      <w:r w:rsidRPr="008E2F80">
        <w:t>restation rendue par le Titulaire au titre d</w:t>
      </w:r>
      <w:r w:rsidR="00A8425F">
        <w:t>e l’accord-cadre</w:t>
      </w:r>
      <w:r w:rsidR="005151DA">
        <w:t>.</w:t>
      </w:r>
    </w:p>
    <w:p w14:paraId="5D2ED6F6" w14:textId="5D8C5219" w:rsidR="00F840D0" w:rsidRPr="00DF2599" w:rsidRDefault="00F840D0" w:rsidP="008E2F80">
      <w:pPr>
        <w:pStyle w:val="Char"/>
      </w:pPr>
    </w:p>
    <w:p w14:paraId="1FA4E48C" w14:textId="68EA4695" w:rsidR="009573B7" w:rsidRPr="00DF2599" w:rsidRDefault="009573B7" w:rsidP="008E2F80">
      <w:pPr>
        <w:pStyle w:val="Char"/>
        <w:rPr>
          <w:i/>
        </w:rPr>
      </w:pPr>
      <w:r w:rsidRPr="00DF2599">
        <w:t xml:space="preserve">Ce document décrit notamment les dispositions à mettre en œuvre ou à atteindre par le Titulaire pour la réalisation des </w:t>
      </w:r>
      <w:r w:rsidR="008E2F80">
        <w:t>P</w:t>
      </w:r>
      <w:r w:rsidRPr="00DF2599">
        <w:t xml:space="preserve">restations afin de répondre aux exigences de qualité </w:t>
      </w:r>
      <w:r w:rsidR="00F840D0" w:rsidRPr="00DF2599">
        <w:t xml:space="preserve">du </w:t>
      </w:r>
      <w:r w:rsidRPr="00DF2599">
        <w:t>service</w:t>
      </w:r>
      <w:r w:rsidR="00F840D0" w:rsidRPr="00DF2599">
        <w:t xml:space="preserve"> fourni</w:t>
      </w:r>
      <w:r w:rsidRPr="00DF2599">
        <w:t>.</w:t>
      </w:r>
    </w:p>
    <w:p w14:paraId="13E087E2" w14:textId="77777777" w:rsidR="009573B7" w:rsidRDefault="009573B7" w:rsidP="008E2F80">
      <w:pPr>
        <w:pStyle w:val="Char"/>
      </w:pPr>
    </w:p>
    <w:p w14:paraId="608FC164" w14:textId="145867D9" w:rsidR="001F2DE2" w:rsidRDefault="001F2DE2" w:rsidP="008E2F80">
      <w:pPr>
        <w:pStyle w:val="Char"/>
        <w:rPr>
          <w:i/>
        </w:rPr>
      </w:pPr>
      <w:r>
        <w:t xml:space="preserve">Le présent PAQ devra être revu tous les ans et mis à jour </w:t>
      </w:r>
      <w:r w:rsidRPr="00E43FC6">
        <w:t>en cas de besoin</w:t>
      </w:r>
      <w:r>
        <w:t>, y compris s’agissant des niveaux de service</w:t>
      </w:r>
      <w:r w:rsidR="00875F6A">
        <w:t>, conformément au processus de « </w:t>
      </w:r>
      <w:r w:rsidR="00D46B25">
        <w:t xml:space="preserve">Révision et mise à jour des </w:t>
      </w:r>
      <w:r w:rsidR="00FB6A59">
        <w:t>indicateur</w:t>
      </w:r>
      <w:r w:rsidR="002C18FE">
        <w:t>s</w:t>
      </w:r>
      <w:r w:rsidR="00D46B25">
        <w:t xml:space="preserve"> de </w:t>
      </w:r>
      <w:r w:rsidR="00E43FC6">
        <w:t>qualité</w:t>
      </w:r>
      <w:r w:rsidR="00875F6A">
        <w:t xml:space="preserve"> » prévu </w:t>
      </w:r>
      <w:r w:rsidR="00E43FC6">
        <w:t>à l’article 3.</w:t>
      </w:r>
      <w:r w:rsidR="00E6590D">
        <w:t>5</w:t>
      </w:r>
      <w:r w:rsidR="00E43FC6">
        <w:t xml:space="preserve">.6 de la présente </w:t>
      </w:r>
      <w:r w:rsidR="008A5D1B">
        <w:t>a</w:t>
      </w:r>
      <w:r w:rsidR="00E43FC6">
        <w:t>nnexe</w:t>
      </w:r>
      <w:r>
        <w:t xml:space="preserve">. </w:t>
      </w:r>
    </w:p>
    <w:p w14:paraId="776515E8" w14:textId="77777777" w:rsidR="001F2DE2" w:rsidRDefault="001F2DE2" w:rsidP="008E2F80">
      <w:pPr>
        <w:pStyle w:val="Char"/>
      </w:pPr>
    </w:p>
    <w:p w14:paraId="27C9A559" w14:textId="6BF0EAE9" w:rsidR="009573B7" w:rsidRDefault="008E2F80" w:rsidP="008E2F80">
      <w:pPr>
        <w:pStyle w:val="Char"/>
      </w:pPr>
      <w:r>
        <w:t>L</w:t>
      </w:r>
      <w:r w:rsidR="009573B7" w:rsidRPr="00DF2599">
        <w:t xml:space="preserve">es termes et expressions identifiés par une majuscule ont la signification indiquée dans le </w:t>
      </w:r>
      <w:r w:rsidR="00A8425F">
        <w:t>De l’accord-cadre</w:t>
      </w:r>
      <w:r w:rsidRPr="00DF2599">
        <w:t xml:space="preserve"> </w:t>
      </w:r>
      <w:r w:rsidR="009573B7" w:rsidRPr="00DF2599">
        <w:t>auquel le présent document se rattache.</w:t>
      </w:r>
    </w:p>
    <w:p w14:paraId="59F16A60" w14:textId="77777777" w:rsidR="00067391" w:rsidRDefault="00067391" w:rsidP="008E2F80">
      <w:pPr>
        <w:pStyle w:val="Char"/>
      </w:pPr>
    </w:p>
    <w:p w14:paraId="5C7FB502" w14:textId="5A6D746A" w:rsidR="00DC7454" w:rsidRPr="00DF2599" w:rsidRDefault="00DC7454" w:rsidP="00DC7454">
      <w:pPr>
        <w:pStyle w:val="Titre1"/>
        <w:rPr>
          <w:rFonts w:cstheme="minorHAnsi"/>
        </w:rPr>
      </w:pPr>
      <w:bookmarkStart w:id="3" w:name="_Toc216095758"/>
      <w:r>
        <w:rPr>
          <w:rFonts w:cstheme="minorHAnsi"/>
        </w:rPr>
        <w:t xml:space="preserve">Exigences de qualité de service </w:t>
      </w:r>
      <w:r w:rsidR="0071719F">
        <w:rPr>
          <w:rFonts w:cstheme="minorHAnsi"/>
        </w:rPr>
        <w:t>en</w:t>
      </w:r>
      <w:r>
        <w:rPr>
          <w:rFonts w:cstheme="minorHAnsi"/>
        </w:rPr>
        <w:t xml:space="preserve"> phase projet (</w:t>
      </w:r>
      <w:r w:rsidRPr="009A3709">
        <w:rPr>
          <w:rFonts w:cstheme="minorHAnsi"/>
          <w:i/>
          <w:iCs/>
        </w:rPr>
        <w:t>build</w:t>
      </w:r>
      <w:r>
        <w:rPr>
          <w:rFonts w:cstheme="minorHAnsi"/>
        </w:rPr>
        <w:t>)</w:t>
      </w:r>
      <w:bookmarkEnd w:id="3"/>
    </w:p>
    <w:p w14:paraId="64D164F8" w14:textId="0649B381" w:rsidR="00745B0E" w:rsidRPr="009A3709" w:rsidRDefault="005B7432" w:rsidP="009573B7">
      <w:pPr>
        <w:rPr>
          <w:rFonts w:eastAsia="Times New Roman" w:cstheme="minorHAnsi"/>
          <w:iCs/>
        </w:rPr>
      </w:pPr>
      <w:r w:rsidRPr="009A3709">
        <w:rPr>
          <w:rFonts w:eastAsia="Times New Roman" w:cstheme="minorHAnsi"/>
          <w:iCs/>
        </w:rPr>
        <w:t>Duran</w:t>
      </w:r>
      <w:r w:rsidR="005C4FEE">
        <w:rPr>
          <w:rFonts w:eastAsia="Times New Roman" w:cstheme="minorHAnsi"/>
          <w:iCs/>
        </w:rPr>
        <w:t>t</w:t>
      </w:r>
      <w:r w:rsidRPr="009A3709">
        <w:rPr>
          <w:rFonts w:eastAsia="Times New Roman" w:cstheme="minorHAnsi"/>
          <w:iCs/>
        </w:rPr>
        <w:t xml:space="preserve"> </w:t>
      </w:r>
      <w:r w:rsidR="005C4FEE">
        <w:rPr>
          <w:rFonts w:eastAsia="Times New Roman" w:cstheme="minorHAnsi"/>
          <w:iCs/>
        </w:rPr>
        <w:t>la</w:t>
      </w:r>
      <w:r w:rsidRPr="009A3709">
        <w:rPr>
          <w:rFonts w:eastAsia="Times New Roman" w:cstheme="minorHAnsi"/>
          <w:iCs/>
        </w:rPr>
        <w:t xml:space="preserve"> phase projet de la Prestation</w:t>
      </w:r>
      <w:r w:rsidR="009A3709">
        <w:rPr>
          <w:rFonts w:eastAsia="Times New Roman" w:cstheme="minorHAnsi"/>
          <w:iCs/>
        </w:rPr>
        <w:t>,</w:t>
      </w:r>
      <w:r w:rsidRPr="009A3709">
        <w:rPr>
          <w:rFonts w:eastAsia="Times New Roman" w:cstheme="minorHAnsi"/>
          <w:iCs/>
        </w:rPr>
        <w:t xml:space="preserve"> le Titulaire devra suivre les méthodes</w:t>
      </w:r>
      <w:r w:rsidR="00067391">
        <w:rPr>
          <w:rFonts w:eastAsia="Times New Roman" w:cstheme="minorHAnsi"/>
          <w:iCs/>
        </w:rPr>
        <w:t xml:space="preserve"> et</w:t>
      </w:r>
      <w:r w:rsidRPr="009A3709">
        <w:rPr>
          <w:rFonts w:eastAsia="Times New Roman" w:cstheme="minorHAnsi"/>
          <w:iCs/>
        </w:rPr>
        <w:t xml:space="preserve"> organisation</w:t>
      </w:r>
      <w:r w:rsidR="00067391">
        <w:rPr>
          <w:rFonts w:eastAsia="Times New Roman" w:cstheme="minorHAnsi"/>
          <w:iCs/>
        </w:rPr>
        <w:t>s</w:t>
      </w:r>
      <w:r w:rsidRPr="009A3709">
        <w:rPr>
          <w:rFonts w:eastAsia="Times New Roman" w:cstheme="minorHAnsi"/>
          <w:iCs/>
        </w:rPr>
        <w:t xml:space="preserve"> permettant de garantir la qualité des </w:t>
      </w:r>
      <w:r w:rsidR="00D70FD5">
        <w:rPr>
          <w:rFonts w:eastAsia="Times New Roman" w:cstheme="minorHAnsi"/>
          <w:iCs/>
        </w:rPr>
        <w:t>Livrables</w:t>
      </w:r>
      <w:r w:rsidRPr="009A3709">
        <w:rPr>
          <w:rFonts w:eastAsia="Times New Roman" w:cstheme="minorHAnsi"/>
          <w:iCs/>
        </w:rPr>
        <w:t xml:space="preserve">. </w:t>
      </w:r>
    </w:p>
    <w:p w14:paraId="03FD2473" w14:textId="042D1255" w:rsidR="005B7432" w:rsidRPr="004B5034" w:rsidRDefault="005B7432" w:rsidP="005B7432">
      <w:pPr>
        <w:rPr>
          <w:rFonts w:eastAsia="Times New Roman" w:cstheme="minorHAnsi"/>
          <w:iCs/>
        </w:rPr>
      </w:pPr>
      <w:r w:rsidRPr="009A3709">
        <w:rPr>
          <w:rFonts w:eastAsia="Times New Roman" w:cstheme="minorHAnsi"/>
          <w:iCs/>
        </w:rPr>
        <w:t>Ce</w:t>
      </w:r>
      <w:r w:rsidR="005C4FEE">
        <w:rPr>
          <w:rFonts w:eastAsia="Times New Roman" w:cstheme="minorHAnsi"/>
          <w:iCs/>
        </w:rPr>
        <w:t xml:space="preserve"> chapitre </w:t>
      </w:r>
      <w:r w:rsidRPr="009A3709">
        <w:rPr>
          <w:rFonts w:eastAsia="Times New Roman" w:cstheme="minorHAnsi"/>
          <w:iCs/>
        </w:rPr>
        <w:t>décrit</w:t>
      </w:r>
      <w:r w:rsidR="009A3709">
        <w:rPr>
          <w:rFonts w:eastAsia="Times New Roman" w:cstheme="minorHAnsi"/>
          <w:iCs/>
        </w:rPr>
        <w:t xml:space="preserve"> les</w:t>
      </w:r>
      <w:r>
        <w:rPr>
          <w:rFonts w:eastAsia="Times New Roman" w:cstheme="minorHAnsi"/>
          <w:iCs/>
        </w:rPr>
        <w:t xml:space="preserve"> </w:t>
      </w:r>
      <w:r w:rsidR="00067391">
        <w:rPr>
          <w:rFonts w:eastAsia="Times New Roman" w:cstheme="minorHAnsi"/>
          <w:iCs/>
        </w:rPr>
        <w:t xml:space="preserve">attentes quant aux </w:t>
      </w:r>
      <w:r w:rsidRPr="009A3709">
        <w:rPr>
          <w:rFonts w:eastAsia="Times New Roman" w:cstheme="minorHAnsi"/>
          <w:iCs/>
        </w:rPr>
        <w:t>intervenants, méthodes de travail, déroulement du Projet</w:t>
      </w:r>
      <w:r w:rsidR="009A3709">
        <w:rPr>
          <w:rFonts w:eastAsia="Times New Roman" w:cstheme="minorHAnsi"/>
          <w:iCs/>
        </w:rPr>
        <w:t xml:space="preserve"> (</w:t>
      </w:r>
      <w:r w:rsidR="009A3709" w:rsidRPr="009A3709">
        <w:rPr>
          <w:rFonts w:eastAsia="Times New Roman" w:cstheme="minorHAnsi"/>
          <w:i/>
        </w:rPr>
        <w:t>build</w:t>
      </w:r>
      <w:r w:rsidR="009A3709">
        <w:rPr>
          <w:rFonts w:eastAsia="Times New Roman" w:cstheme="minorHAnsi"/>
          <w:iCs/>
        </w:rPr>
        <w:t>)</w:t>
      </w:r>
      <w:r w:rsidRPr="004B5034">
        <w:rPr>
          <w:rFonts w:eastAsia="Times New Roman" w:cstheme="minorHAnsi"/>
          <w:iCs/>
        </w:rPr>
        <w:t>.</w:t>
      </w:r>
    </w:p>
    <w:p w14:paraId="22B7CF98" w14:textId="77777777" w:rsidR="00745B0E" w:rsidRDefault="00745B0E" w:rsidP="009573B7">
      <w:pPr>
        <w:rPr>
          <w:rFonts w:eastAsia="Times New Roman" w:cstheme="minorHAnsi"/>
          <w:iCs/>
        </w:rPr>
      </w:pPr>
    </w:p>
    <w:p w14:paraId="4E13BCFC" w14:textId="1B92ED35" w:rsidR="004C11AD" w:rsidRPr="004B5034" w:rsidRDefault="004C11AD" w:rsidP="004B5034">
      <w:pPr>
        <w:pStyle w:val="Titre2"/>
      </w:pPr>
      <w:bookmarkStart w:id="4" w:name="_Toc216095759"/>
      <w:r w:rsidRPr="004B5034">
        <w:t xml:space="preserve">Acteurs de la </w:t>
      </w:r>
      <w:r w:rsidR="004B5034">
        <w:t>P</w:t>
      </w:r>
      <w:r w:rsidRPr="004B5034">
        <w:t>restation</w:t>
      </w:r>
      <w:bookmarkEnd w:id="4"/>
    </w:p>
    <w:p w14:paraId="268CA4CE" w14:textId="6E0909BD" w:rsidR="004C11AD" w:rsidRPr="00DF2599" w:rsidRDefault="004C11AD" w:rsidP="004C11AD">
      <w:pPr>
        <w:pStyle w:val="Retraitcorpsdetexte"/>
        <w:spacing w:line="276" w:lineRule="auto"/>
        <w:ind w:left="0" w:firstLine="0"/>
        <w:jc w:val="both"/>
        <w:rPr>
          <w:rFonts w:asciiTheme="minorHAnsi" w:hAnsiTheme="minorHAnsi" w:cstheme="minorHAnsi"/>
        </w:rPr>
      </w:pPr>
      <w:r w:rsidRPr="00DF2599">
        <w:rPr>
          <w:rFonts w:asciiTheme="minorHAnsi" w:hAnsiTheme="minorHAnsi" w:cstheme="minorHAnsi"/>
        </w:rPr>
        <w:t>Les acteurs de</w:t>
      </w:r>
      <w:r>
        <w:rPr>
          <w:rFonts w:asciiTheme="minorHAnsi" w:hAnsiTheme="minorHAnsi" w:cstheme="minorHAnsi"/>
        </w:rPr>
        <w:t xml:space="preserve"> la phase projet de la Prestation pour l’</w:t>
      </w:r>
      <w:r w:rsidRPr="00DF2599">
        <w:rPr>
          <w:rFonts w:asciiTheme="minorHAnsi" w:hAnsiTheme="minorHAnsi" w:cstheme="minorHAnsi"/>
        </w:rPr>
        <w:t>Acheteur sont présentés dans le tableau suivant</w:t>
      </w:r>
      <w:r w:rsidR="00067391">
        <w:rPr>
          <w:rFonts w:asciiTheme="minorHAnsi" w:hAnsiTheme="minorHAnsi" w:cstheme="minorHAnsi"/>
        </w:rPr>
        <w:t>.</w:t>
      </w:r>
    </w:p>
    <w:p w14:paraId="7C9B48ED" w14:textId="77777777" w:rsidR="004C11AD" w:rsidRPr="00DF2599" w:rsidRDefault="004C11AD" w:rsidP="004C11AD">
      <w:pPr>
        <w:pStyle w:val="Retraitcorpsdetexte"/>
        <w:spacing w:line="276" w:lineRule="auto"/>
        <w:ind w:left="0" w:firstLine="0"/>
        <w:jc w:val="both"/>
        <w:rPr>
          <w:rFonts w:asciiTheme="minorHAnsi" w:hAnsiTheme="minorHAnsi" w:cstheme="minorHAnsi"/>
          <w:u w:val="single"/>
        </w:rPr>
      </w:pPr>
    </w:p>
    <w:tbl>
      <w:tblPr>
        <w:tblStyle w:val="TableauGrille4-Accentuation5"/>
        <w:tblW w:w="9351" w:type="dxa"/>
        <w:tblLayout w:type="fixed"/>
        <w:tblLook w:val="0420" w:firstRow="1" w:lastRow="0" w:firstColumn="0" w:lastColumn="0" w:noHBand="0" w:noVBand="1"/>
      </w:tblPr>
      <w:tblGrid>
        <w:gridCol w:w="3823"/>
        <w:gridCol w:w="5528"/>
      </w:tblGrid>
      <w:tr w:rsidR="004C11AD" w:rsidRPr="005C4FEE" w14:paraId="42CC38EA" w14:textId="77777777" w:rsidTr="004B5034">
        <w:trPr>
          <w:cnfStyle w:val="100000000000" w:firstRow="1" w:lastRow="0" w:firstColumn="0" w:lastColumn="0" w:oddVBand="0" w:evenVBand="0" w:oddHBand="0" w:evenHBand="0" w:firstRowFirstColumn="0" w:firstRowLastColumn="0" w:lastRowFirstColumn="0" w:lastRowLastColumn="0"/>
          <w:trHeight w:val="99"/>
        </w:trPr>
        <w:tc>
          <w:tcPr>
            <w:tcW w:w="3823" w:type="dxa"/>
          </w:tcPr>
          <w:p w14:paraId="6C49A0FC" w14:textId="77777777" w:rsidR="004C11AD" w:rsidRPr="005C4FEE" w:rsidRDefault="004C11AD" w:rsidP="005D15B1">
            <w:pPr>
              <w:pStyle w:val="Retraitcorpsdetexte"/>
              <w:tabs>
                <w:tab w:val="clear" w:pos="1040"/>
                <w:tab w:val="left" w:pos="142"/>
              </w:tabs>
              <w:spacing w:line="276" w:lineRule="auto"/>
              <w:ind w:left="0" w:firstLine="0"/>
              <w:jc w:val="left"/>
              <w:rPr>
                <w:rFonts w:asciiTheme="minorHAnsi" w:hAnsiTheme="minorHAnsi" w:cstheme="minorHAnsi"/>
              </w:rPr>
            </w:pPr>
            <w:r w:rsidRPr="004B5034">
              <w:rPr>
                <w:rFonts w:asciiTheme="minorHAnsi" w:hAnsiTheme="minorHAnsi" w:cstheme="minorHAnsi"/>
              </w:rPr>
              <w:t>Acteurs de l’Acheteur</w:t>
            </w:r>
          </w:p>
        </w:tc>
        <w:tc>
          <w:tcPr>
            <w:tcW w:w="5528" w:type="dxa"/>
          </w:tcPr>
          <w:p w14:paraId="5FB1CB2C" w14:textId="77777777" w:rsidR="004C11AD" w:rsidRPr="005C4FEE" w:rsidRDefault="004C11AD" w:rsidP="005D15B1">
            <w:pPr>
              <w:pStyle w:val="Retraitcorpsdetexte"/>
              <w:tabs>
                <w:tab w:val="clear" w:pos="1040"/>
                <w:tab w:val="left" w:pos="142"/>
              </w:tabs>
              <w:spacing w:line="276" w:lineRule="auto"/>
              <w:ind w:left="0" w:right="324" w:firstLine="0"/>
              <w:jc w:val="both"/>
              <w:rPr>
                <w:rFonts w:asciiTheme="minorHAnsi" w:hAnsiTheme="minorHAnsi" w:cstheme="minorHAnsi"/>
              </w:rPr>
            </w:pPr>
            <w:r w:rsidRPr="004B5034">
              <w:rPr>
                <w:rFonts w:asciiTheme="minorHAnsi" w:hAnsiTheme="minorHAnsi" w:cstheme="minorHAnsi"/>
              </w:rPr>
              <w:t xml:space="preserve">Rôles </w:t>
            </w:r>
          </w:p>
        </w:tc>
      </w:tr>
      <w:tr w:rsidR="005C4FEE" w:rsidRPr="005C4FEE" w14:paraId="62850CFD" w14:textId="77777777" w:rsidTr="004B5034">
        <w:trPr>
          <w:cnfStyle w:val="000000100000" w:firstRow="0" w:lastRow="0" w:firstColumn="0" w:lastColumn="0" w:oddVBand="0" w:evenVBand="0" w:oddHBand="1" w:evenHBand="0" w:firstRowFirstColumn="0" w:firstRowLastColumn="0" w:lastRowFirstColumn="0" w:lastRowLastColumn="0"/>
          <w:trHeight w:val="99"/>
        </w:trPr>
        <w:tc>
          <w:tcPr>
            <w:tcW w:w="3823" w:type="dxa"/>
          </w:tcPr>
          <w:p w14:paraId="3BB08680" w14:textId="7DEF6309" w:rsidR="005C4FEE" w:rsidRPr="005C4FEE" w:rsidRDefault="00E17FF3" w:rsidP="005C4FEE">
            <w:pPr>
              <w:pStyle w:val="Retraitcorpsdetexte"/>
              <w:tabs>
                <w:tab w:val="clear" w:pos="1040"/>
                <w:tab w:val="left" w:pos="142"/>
              </w:tabs>
              <w:spacing w:line="276" w:lineRule="auto"/>
              <w:ind w:left="0" w:firstLine="0"/>
              <w:jc w:val="left"/>
              <w:rPr>
                <w:rFonts w:asciiTheme="minorHAnsi" w:hAnsiTheme="minorHAnsi" w:cstheme="minorHAnsi"/>
              </w:rPr>
            </w:pPr>
            <w:r>
              <w:rPr>
                <w:rFonts w:asciiTheme="minorHAnsi" w:hAnsiTheme="minorHAnsi" w:cstheme="minorHAnsi"/>
              </w:rPr>
              <w:t>Référent</w:t>
            </w:r>
            <w:r w:rsidR="005C4FEE">
              <w:rPr>
                <w:rFonts w:asciiTheme="minorHAnsi" w:hAnsiTheme="minorHAnsi" w:cstheme="minorHAnsi"/>
              </w:rPr>
              <w:t xml:space="preserve"> métier</w:t>
            </w:r>
          </w:p>
        </w:tc>
        <w:tc>
          <w:tcPr>
            <w:tcW w:w="5528" w:type="dxa"/>
          </w:tcPr>
          <w:p w14:paraId="21972CC0" w14:textId="3461C697" w:rsidR="005C4FEE" w:rsidRDefault="005C4FEE" w:rsidP="005C4FEE">
            <w:pPr>
              <w:pStyle w:val="Retraitcorpsdetexte"/>
              <w:tabs>
                <w:tab w:val="clear" w:pos="1040"/>
                <w:tab w:val="left" w:pos="142"/>
              </w:tabs>
              <w:spacing w:line="276" w:lineRule="auto"/>
              <w:ind w:left="0" w:right="182" w:firstLine="0"/>
              <w:jc w:val="both"/>
              <w:rPr>
                <w:rFonts w:asciiTheme="minorHAnsi" w:hAnsiTheme="minorHAnsi" w:cstheme="minorHAnsi"/>
              </w:rPr>
            </w:pPr>
            <w:r>
              <w:rPr>
                <w:rFonts w:asciiTheme="minorHAnsi" w:hAnsiTheme="minorHAnsi" w:cstheme="minorHAnsi"/>
              </w:rPr>
              <w:t>Définit et suit les orientations fonctionnelles en coordination avec le Titulaire</w:t>
            </w:r>
            <w:r w:rsidR="004B5034">
              <w:rPr>
                <w:rFonts w:asciiTheme="minorHAnsi" w:hAnsiTheme="minorHAnsi" w:cstheme="minorHAnsi"/>
              </w:rPr>
              <w:t>.</w:t>
            </w:r>
          </w:p>
          <w:p w14:paraId="7E24BD74" w14:textId="167D0222" w:rsidR="005C4FEE" w:rsidRPr="005C4FEE" w:rsidRDefault="005C4FEE" w:rsidP="005C4FEE">
            <w:pPr>
              <w:pStyle w:val="Retraitcorpsdetexte"/>
              <w:tabs>
                <w:tab w:val="clear" w:pos="1040"/>
                <w:tab w:val="left" w:pos="142"/>
              </w:tabs>
              <w:spacing w:line="276" w:lineRule="auto"/>
              <w:ind w:left="0" w:right="324" w:firstLine="0"/>
              <w:jc w:val="both"/>
              <w:rPr>
                <w:rFonts w:asciiTheme="minorHAnsi" w:hAnsiTheme="minorHAnsi" w:cstheme="minorHAnsi"/>
              </w:rPr>
            </w:pPr>
            <w:r>
              <w:rPr>
                <w:rFonts w:asciiTheme="minorHAnsi" w:hAnsiTheme="minorHAnsi" w:cstheme="minorHAnsi"/>
              </w:rPr>
              <w:t>Suit l’exécution du projet pour les besoins fonctionnel</w:t>
            </w:r>
            <w:r w:rsidR="004B5034">
              <w:rPr>
                <w:rFonts w:asciiTheme="minorHAnsi" w:hAnsiTheme="minorHAnsi" w:cstheme="minorHAnsi"/>
              </w:rPr>
              <w:t>s et métiers.</w:t>
            </w:r>
          </w:p>
        </w:tc>
      </w:tr>
      <w:tr w:rsidR="005C4FEE" w:rsidRPr="00E31C68" w14:paraId="3069DD9F" w14:textId="77777777" w:rsidTr="004B5034">
        <w:trPr>
          <w:trHeight w:val="221"/>
        </w:trPr>
        <w:tc>
          <w:tcPr>
            <w:tcW w:w="3823" w:type="dxa"/>
          </w:tcPr>
          <w:p w14:paraId="2FB0525C" w14:textId="51722497" w:rsidR="005C4FEE" w:rsidRPr="00DF2599" w:rsidRDefault="005C4FEE" w:rsidP="005C4FEE">
            <w:pPr>
              <w:pStyle w:val="Retraitcorpsdetexte"/>
              <w:tabs>
                <w:tab w:val="clear" w:pos="1040"/>
                <w:tab w:val="left" w:pos="142"/>
              </w:tabs>
              <w:spacing w:line="276" w:lineRule="auto"/>
              <w:ind w:left="0" w:firstLine="0"/>
              <w:jc w:val="both"/>
              <w:rPr>
                <w:rFonts w:asciiTheme="minorHAnsi" w:hAnsiTheme="minorHAnsi" w:cstheme="minorHAnsi"/>
              </w:rPr>
            </w:pPr>
            <w:r>
              <w:rPr>
                <w:rFonts w:asciiTheme="minorHAnsi" w:hAnsiTheme="minorHAnsi" w:cstheme="minorHAnsi"/>
              </w:rPr>
              <w:t xml:space="preserve">Chef de projet </w:t>
            </w:r>
            <w:r w:rsidR="0070231A">
              <w:rPr>
                <w:rFonts w:asciiTheme="minorHAnsi" w:hAnsiTheme="minorHAnsi" w:cstheme="minorHAnsi"/>
              </w:rPr>
              <w:t>MOA</w:t>
            </w:r>
          </w:p>
        </w:tc>
        <w:tc>
          <w:tcPr>
            <w:tcW w:w="5528" w:type="dxa"/>
          </w:tcPr>
          <w:p w14:paraId="5BA9A44E" w14:textId="618012F3" w:rsidR="005C4FEE" w:rsidRDefault="005C4FEE" w:rsidP="005C4FEE">
            <w:pPr>
              <w:pStyle w:val="Retraitcorpsdetexte"/>
              <w:tabs>
                <w:tab w:val="clear" w:pos="1040"/>
                <w:tab w:val="left" w:pos="142"/>
              </w:tabs>
              <w:spacing w:line="276" w:lineRule="auto"/>
              <w:ind w:left="0" w:right="182" w:firstLine="0"/>
              <w:jc w:val="both"/>
              <w:rPr>
                <w:rFonts w:asciiTheme="minorHAnsi" w:hAnsiTheme="minorHAnsi" w:cstheme="minorHAnsi"/>
              </w:rPr>
            </w:pPr>
            <w:r>
              <w:rPr>
                <w:rFonts w:asciiTheme="minorHAnsi" w:hAnsiTheme="minorHAnsi" w:cstheme="minorHAnsi"/>
              </w:rPr>
              <w:t xml:space="preserve">Pilote le projet pour la </w:t>
            </w:r>
            <w:r w:rsidR="004B5034">
              <w:rPr>
                <w:rFonts w:asciiTheme="minorHAnsi" w:hAnsiTheme="minorHAnsi" w:cstheme="minorHAnsi"/>
              </w:rPr>
              <w:t>m</w:t>
            </w:r>
            <w:r>
              <w:rPr>
                <w:rFonts w:asciiTheme="minorHAnsi" w:hAnsiTheme="minorHAnsi" w:cstheme="minorHAnsi"/>
              </w:rPr>
              <w:t>aitrise d’ouvrage</w:t>
            </w:r>
            <w:r w:rsidR="004B5034">
              <w:rPr>
                <w:rFonts w:asciiTheme="minorHAnsi" w:hAnsiTheme="minorHAnsi" w:cstheme="minorHAnsi"/>
              </w:rPr>
              <w:t>.</w:t>
            </w:r>
          </w:p>
          <w:p w14:paraId="1A5455BC" w14:textId="77F226C5" w:rsidR="005C4FEE" w:rsidRPr="00DF2599" w:rsidRDefault="005C4FEE" w:rsidP="00067391">
            <w:pPr>
              <w:pStyle w:val="Retraitcorpsdetexte"/>
              <w:tabs>
                <w:tab w:val="clear" w:pos="1040"/>
                <w:tab w:val="left" w:pos="142"/>
              </w:tabs>
              <w:spacing w:line="276" w:lineRule="auto"/>
              <w:ind w:left="0" w:right="182" w:firstLine="0"/>
              <w:jc w:val="both"/>
              <w:rPr>
                <w:rFonts w:asciiTheme="minorHAnsi" w:hAnsiTheme="minorHAnsi" w:cstheme="minorHAnsi"/>
              </w:rPr>
            </w:pPr>
            <w:r>
              <w:rPr>
                <w:rFonts w:asciiTheme="minorHAnsi" w:hAnsiTheme="minorHAnsi" w:cstheme="minorHAnsi"/>
              </w:rPr>
              <w:t>Définit et suit les orientations techniques en coordination avec le Titulaire</w:t>
            </w:r>
            <w:r w:rsidR="004B5034">
              <w:rPr>
                <w:rFonts w:asciiTheme="minorHAnsi" w:hAnsiTheme="minorHAnsi" w:cstheme="minorHAnsi"/>
              </w:rPr>
              <w:t>.</w:t>
            </w:r>
          </w:p>
        </w:tc>
      </w:tr>
      <w:tr w:rsidR="00067391" w:rsidRPr="00E31C68" w14:paraId="26978328" w14:textId="77777777" w:rsidTr="004B5034">
        <w:trPr>
          <w:cnfStyle w:val="000000100000" w:firstRow="0" w:lastRow="0" w:firstColumn="0" w:lastColumn="0" w:oddVBand="0" w:evenVBand="0" w:oddHBand="1" w:evenHBand="0" w:firstRowFirstColumn="0" w:firstRowLastColumn="0" w:lastRowFirstColumn="0" w:lastRowLastColumn="0"/>
          <w:trHeight w:val="221"/>
        </w:trPr>
        <w:tc>
          <w:tcPr>
            <w:tcW w:w="3823" w:type="dxa"/>
          </w:tcPr>
          <w:p w14:paraId="269CD3EC" w14:textId="1B3F2FD4" w:rsidR="00067391" w:rsidRDefault="00067391" w:rsidP="005C4FEE">
            <w:pPr>
              <w:pStyle w:val="Retraitcorpsdetexte"/>
              <w:tabs>
                <w:tab w:val="clear" w:pos="1040"/>
                <w:tab w:val="left" w:pos="142"/>
              </w:tabs>
              <w:spacing w:line="276" w:lineRule="auto"/>
              <w:ind w:left="0" w:firstLine="0"/>
              <w:jc w:val="both"/>
              <w:rPr>
                <w:rFonts w:asciiTheme="minorHAnsi" w:hAnsiTheme="minorHAnsi" w:cstheme="minorHAnsi"/>
              </w:rPr>
            </w:pPr>
          </w:p>
        </w:tc>
        <w:tc>
          <w:tcPr>
            <w:tcW w:w="5528" w:type="dxa"/>
          </w:tcPr>
          <w:p w14:paraId="697AC9AB" w14:textId="77777777" w:rsidR="00067391" w:rsidRDefault="00067391" w:rsidP="005C4FEE">
            <w:pPr>
              <w:pStyle w:val="Retraitcorpsdetexte"/>
              <w:tabs>
                <w:tab w:val="clear" w:pos="1040"/>
                <w:tab w:val="left" w:pos="142"/>
              </w:tabs>
              <w:spacing w:line="276" w:lineRule="auto"/>
              <w:ind w:left="0" w:right="182" w:firstLine="0"/>
              <w:jc w:val="both"/>
              <w:rPr>
                <w:rFonts w:asciiTheme="minorHAnsi" w:hAnsiTheme="minorHAnsi" w:cstheme="minorHAnsi"/>
              </w:rPr>
            </w:pPr>
          </w:p>
        </w:tc>
      </w:tr>
    </w:tbl>
    <w:p w14:paraId="6602E61E" w14:textId="77777777" w:rsidR="004C11AD" w:rsidRPr="00DF2599" w:rsidRDefault="004C11AD" w:rsidP="004C11AD">
      <w:pPr>
        <w:pStyle w:val="Retraitcorpsdetexte"/>
        <w:spacing w:line="276" w:lineRule="auto"/>
        <w:ind w:left="0" w:firstLine="0"/>
        <w:jc w:val="both"/>
        <w:rPr>
          <w:rFonts w:asciiTheme="minorHAnsi" w:hAnsiTheme="minorHAnsi" w:cstheme="minorHAnsi"/>
          <w:u w:val="single"/>
        </w:rPr>
      </w:pPr>
    </w:p>
    <w:p w14:paraId="1842EF82" w14:textId="77D59DAE" w:rsidR="004C11AD" w:rsidRPr="005D15B1" w:rsidRDefault="004C11AD" w:rsidP="004B5034">
      <w:pPr>
        <w:pStyle w:val="Retraitcorpsdetexte"/>
        <w:spacing w:line="276" w:lineRule="auto"/>
        <w:ind w:left="0" w:firstLine="0"/>
        <w:jc w:val="both"/>
        <w:rPr>
          <w:rFonts w:asciiTheme="minorHAnsi" w:hAnsiTheme="minorHAnsi" w:cstheme="minorHAnsi"/>
        </w:rPr>
      </w:pPr>
      <w:r w:rsidRPr="005D15B1">
        <w:rPr>
          <w:rFonts w:asciiTheme="minorHAnsi" w:hAnsiTheme="minorHAnsi" w:cstheme="minorHAnsi"/>
        </w:rPr>
        <w:t>Les acteurs d</w:t>
      </w:r>
      <w:r>
        <w:rPr>
          <w:rFonts w:asciiTheme="minorHAnsi" w:hAnsiTheme="minorHAnsi" w:cstheme="minorHAnsi"/>
        </w:rPr>
        <w:t>e la phase projet de la Prestation pour le</w:t>
      </w:r>
      <w:r w:rsidRPr="005D15B1">
        <w:rPr>
          <w:rFonts w:asciiTheme="minorHAnsi" w:hAnsiTheme="minorHAnsi" w:cstheme="minorHAnsi"/>
        </w:rPr>
        <w:t xml:space="preserve"> Titulaire sont présentés</w:t>
      </w:r>
      <w:r w:rsidR="00067391">
        <w:rPr>
          <w:rFonts w:asciiTheme="minorHAnsi" w:hAnsiTheme="minorHAnsi" w:cstheme="minorHAnsi"/>
        </w:rPr>
        <w:t xml:space="preserve">, par le Titulaire </w:t>
      </w:r>
      <w:r w:rsidRPr="005D15B1">
        <w:rPr>
          <w:rFonts w:asciiTheme="minorHAnsi" w:hAnsiTheme="minorHAnsi" w:cstheme="minorHAnsi"/>
        </w:rPr>
        <w:t>dans le tableau ci-après avec leurs rôles.</w:t>
      </w:r>
    </w:p>
    <w:p w14:paraId="5AEB0EAA" w14:textId="77777777" w:rsidR="004C11AD" w:rsidRPr="00DF2599" w:rsidRDefault="004C11AD" w:rsidP="004C11AD">
      <w:pPr>
        <w:pStyle w:val="Retraitcorpsdetexte"/>
        <w:spacing w:line="276" w:lineRule="auto"/>
        <w:ind w:left="0" w:firstLine="0"/>
        <w:jc w:val="both"/>
        <w:rPr>
          <w:rFonts w:asciiTheme="minorHAnsi" w:hAnsiTheme="minorHAnsi" w:cstheme="minorHAnsi"/>
          <w:u w:val="single"/>
        </w:rPr>
      </w:pPr>
    </w:p>
    <w:tbl>
      <w:tblPr>
        <w:tblStyle w:val="TableauGrille4-Accentuation5"/>
        <w:tblW w:w="9351" w:type="dxa"/>
        <w:tblLayout w:type="fixed"/>
        <w:tblLook w:val="0420" w:firstRow="1" w:lastRow="0" w:firstColumn="0" w:lastColumn="0" w:noHBand="0" w:noVBand="1"/>
      </w:tblPr>
      <w:tblGrid>
        <w:gridCol w:w="3823"/>
        <w:gridCol w:w="5528"/>
      </w:tblGrid>
      <w:tr w:rsidR="00067391" w:rsidRPr="005C4FEE" w14:paraId="679FEF75" w14:textId="77777777" w:rsidTr="004B5034">
        <w:trPr>
          <w:cnfStyle w:val="100000000000" w:firstRow="1" w:lastRow="0" w:firstColumn="0" w:lastColumn="0" w:oddVBand="0" w:evenVBand="0" w:oddHBand="0" w:evenHBand="0" w:firstRowFirstColumn="0" w:firstRowLastColumn="0" w:lastRowFirstColumn="0" w:lastRowLastColumn="0"/>
          <w:trHeight w:val="731"/>
        </w:trPr>
        <w:tc>
          <w:tcPr>
            <w:tcW w:w="3823" w:type="dxa"/>
          </w:tcPr>
          <w:p w14:paraId="069E71B1" w14:textId="77777777" w:rsidR="00067391" w:rsidRPr="005C4FEE" w:rsidRDefault="00067391" w:rsidP="005D15B1">
            <w:pPr>
              <w:pStyle w:val="Retraitcorpsdetexte"/>
              <w:tabs>
                <w:tab w:val="clear" w:pos="1040"/>
                <w:tab w:val="left" w:pos="142"/>
              </w:tabs>
              <w:spacing w:line="276" w:lineRule="auto"/>
              <w:ind w:left="0" w:firstLine="0"/>
              <w:jc w:val="left"/>
              <w:rPr>
                <w:rFonts w:asciiTheme="minorHAnsi" w:hAnsiTheme="minorHAnsi" w:cstheme="minorHAnsi"/>
              </w:rPr>
            </w:pPr>
            <w:r w:rsidRPr="004B5034">
              <w:rPr>
                <w:rFonts w:asciiTheme="minorHAnsi" w:hAnsiTheme="minorHAnsi" w:cstheme="minorHAnsi"/>
              </w:rPr>
              <w:t xml:space="preserve"> Acteurs du Titulaire</w:t>
            </w:r>
          </w:p>
        </w:tc>
        <w:tc>
          <w:tcPr>
            <w:tcW w:w="5528" w:type="dxa"/>
          </w:tcPr>
          <w:p w14:paraId="077C564A" w14:textId="77777777" w:rsidR="00067391" w:rsidRPr="005C4FEE" w:rsidRDefault="00067391" w:rsidP="005D15B1">
            <w:pPr>
              <w:pStyle w:val="Retraitcorpsdetexte"/>
              <w:tabs>
                <w:tab w:val="clear" w:pos="1040"/>
                <w:tab w:val="left" w:pos="142"/>
              </w:tabs>
              <w:spacing w:line="276" w:lineRule="auto"/>
              <w:ind w:left="0" w:right="324" w:firstLine="0"/>
              <w:jc w:val="both"/>
              <w:rPr>
                <w:rFonts w:asciiTheme="minorHAnsi" w:hAnsiTheme="minorHAnsi" w:cstheme="minorHAnsi"/>
              </w:rPr>
            </w:pPr>
            <w:r w:rsidRPr="004B5034">
              <w:rPr>
                <w:rFonts w:asciiTheme="minorHAnsi" w:hAnsiTheme="minorHAnsi" w:cstheme="minorHAnsi"/>
              </w:rPr>
              <w:t xml:space="preserve">Rôles </w:t>
            </w:r>
          </w:p>
        </w:tc>
      </w:tr>
      <w:tr w:rsidR="00067391" w:rsidRPr="00DF2599" w14:paraId="452917AF" w14:textId="77777777" w:rsidTr="004B5034">
        <w:trPr>
          <w:cnfStyle w:val="000000100000" w:firstRow="0" w:lastRow="0" w:firstColumn="0" w:lastColumn="0" w:oddVBand="0" w:evenVBand="0" w:oddHBand="1" w:evenHBand="0" w:firstRowFirstColumn="0" w:firstRowLastColumn="0" w:lastRowFirstColumn="0" w:lastRowLastColumn="0"/>
          <w:trHeight w:val="221"/>
        </w:trPr>
        <w:tc>
          <w:tcPr>
            <w:tcW w:w="3823" w:type="dxa"/>
          </w:tcPr>
          <w:p w14:paraId="7DB24D8B" w14:textId="621A900F" w:rsidR="00067391" w:rsidRPr="00DF2599" w:rsidRDefault="00067391" w:rsidP="005D15B1">
            <w:pPr>
              <w:pStyle w:val="Retraitcorpsdetexte"/>
              <w:tabs>
                <w:tab w:val="clear" w:pos="1040"/>
                <w:tab w:val="left" w:pos="142"/>
              </w:tabs>
              <w:spacing w:line="276" w:lineRule="auto"/>
              <w:ind w:left="0" w:firstLine="0"/>
              <w:jc w:val="both"/>
              <w:rPr>
                <w:rFonts w:asciiTheme="minorHAnsi" w:hAnsiTheme="minorHAnsi" w:cstheme="minorHAnsi"/>
              </w:rPr>
            </w:pPr>
            <w:r>
              <w:rPr>
                <w:rFonts w:asciiTheme="minorHAnsi" w:hAnsiTheme="minorHAnsi" w:cstheme="minorHAnsi"/>
              </w:rPr>
              <w:t xml:space="preserve">Chef de projet </w:t>
            </w:r>
          </w:p>
        </w:tc>
        <w:tc>
          <w:tcPr>
            <w:tcW w:w="5528" w:type="dxa"/>
          </w:tcPr>
          <w:p w14:paraId="3C55B8DE" w14:textId="2B93135A" w:rsidR="00067391" w:rsidRPr="00DF2599" w:rsidRDefault="004B5034" w:rsidP="005D15B1">
            <w:pPr>
              <w:pStyle w:val="Retraitcorpsdetexte"/>
              <w:tabs>
                <w:tab w:val="clear" w:pos="1040"/>
                <w:tab w:val="left" w:pos="142"/>
              </w:tabs>
              <w:spacing w:line="276" w:lineRule="auto"/>
              <w:ind w:left="0" w:right="182" w:firstLine="0"/>
              <w:jc w:val="both"/>
              <w:rPr>
                <w:rFonts w:asciiTheme="minorHAnsi" w:hAnsiTheme="minorHAnsi" w:cstheme="minorHAnsi"/>
              </w:rPr>
            </w:pPr>
            <w:r w:rsidRPr="004B5034">
              <w:rPr>
                <w:rFonts w:asciiTheme="minorHAnsi" w:hAnsiTheme="minorHAnsi" w:cstheme="minorHAnsi"/>
                <w:highlight w:val="yellow"/>
              </w:rPr>
              <w:t>…</w:t>
            </w:r>
          </w:p>
        </w:tc>
      </w:tr>
      <w:tr w:rsidR="00067391" w:rsidRPr="00DF2599" w14:paraId="693226B1" w14:textId="77777777" w:rsidTr="004B5034">
        <w:trPr>
          <w:trHeight w:val="99"/>
        </w:trPr>
        <w:tc>
          <w:tcPr>
            <w:tcW w:w="3823" w:type="dxa"/>
          </w:tcPr>
          <w:p w14:paraId="547E699E" w14:textId="6780868D" w:rsidR="00067391" w:rsidRPr="00DF2599" w:rsidRDefault="004B5034" w:rsidP="005D15B1">
            <w:pPr>
              <w:pStyle w:val="Retraitcorpsdetexte"/>
              <w:tabs>
                <w:tab w:val="clear" w:pos="1040"/>
                <w:tab w:val="left" w:pos="142"/>
              </w:tabs>
              <w:spacing w:line="276" w:lineRule="auto"/>
              <w:ind w:left="0" w:firstLine="0"/>
              <w:jc w:val="both"/>
              <w:rPr>
                <w:rFonts w:asciiTheme="minorHAnsi" w:hAnsiTheme="minorHAnsi" w:cstheme="minorHAnsi"/>
              </w:rPr>
            </w:pPr>
            <w:r w:rsidRPr="004B5034">
              <w:rPr>
                <w:rFonts w:asciiTheme="minorHAnsi" w:hAnsiTheme="minorHAnsi" w:cstheme="minorHAnsi"/>
                <w:highlight w:val="yellow"/>
              </w:rPr>
              <w:t>…</w:t>
            </w:r>
          </w:p>
        </w:tc>
        <w:tc>
          <w:tcPr>
            <w:tcW w:w="5528" w:type="dxa"/>
          </w:tcPr>
          <w:p w14:paraId="10A6B276" w14:textId="77777777" w:rsidR="00067391" w:rsidRPr="00DF2599" w:rsidRDefault="00067391" w:rsidP="005D15B1">
            <w:pPr>
              <w:pStyle w:val="Retraitcorpsdetexte"/>
              <w:tabs>
                <w:tab w:val="clear" w:pos="1040"/>
                <w:tab w:val="left" w:pos="142"/>
              </w:tabs>
              <w:spacing w:line="276" w:lineRule="auto"/>
              <w:ind w:left="0" w:right="182" w:firstLine="0"/>
              <w:jc w:val="both"/>
              <w:rPr>
                <w:rFonts w:asciiTheme="minorHAnsi" w:hAnsiTheme="minorHAnsi" w:cstheme="minorHAnsi"/>
              </w:rPr>
            </w:pPr>
          </w:p>
        </w:tc>
      </w:tr>
      <w:tr w:rsidR="00067391" w:rsidRPr="00DF2599" w14:paraId="3776B706" w14:textId="77777777" w:rsidTr="004B5034">
        <w:trPr>
          <w:cnfStyle w:val="000000100000" w:firstRow="0" w:lastRow="0" w:firstColumn="0" w:lastColumn="0" w:oddVBand="0" w:evenVBand="0" w:oddHBand="1" w:evenHBand="0" w:firstRowFirstColumn="0" w:firstRowLastColumn="0" w:lastRowFirstColumn="0" w:lastRowLastColumn="0"/>
          <w:trHeight w:val="222"/>
        </w:trPr>
        <w:tc>
          <w:tcPr>
            <w:tcW w:w="3823" w:type="dxa"/>
          </w:tcPr>
          <w:p w14:paraId="4403419F" w14:textId="29C2398B" w:rsidR="00067391" w:rsidRPr="00DF2599" w:rsidRDefault="00067391" w:rsidP="005D15B1">
            <w:pPr>
              <w:pStyle w:val="Retraitcorpsdetexte"/>
              <w:tabs>
                <w:tab w:val="clear" w:pos="1040"/>
                <w:tab w:val="left" w:pos="142"/>
              </w:tabs>
              <w:spacing w:line="276" w:lineRule="auto"/>
              <w:ind w:left="0" w:firstLine="0"/>
              <w:jc w:val="both"/>
              <w:rPr>
                <w:rFonts w:asciiTheme="minorHAnsi" w:hAnsiTheme="minorHAnsi" w:cstheme="minorHAnsi"/>
              </w:rPr>
            </w:pPr>
          </w:p>
        </w:tc>
        <w:tc>
          <w:tcPr>
            <w:tcW w:w="5528" w:type="dxa"/>
          </w:tcPr>
          <w:p w14:paraId="4BF94B20" w14:textId="77777777" w:rsidR="00067391" w:rsidRPr="00DF2599" w:rsidRDefault="00067391" w:rsidP="005D15B1">
            <w:pPr>
              <w:pStyle w:val="Retraitcorpsdetexte"/>
              <w:tabs>
                <w:tab w:val="clear" w:pos="1040"/>
                <w:tab w:val="left" w:pos="142"/>
              </w:tabs>
              <w:spacing w:line="276" w:lineRule="auto"/>
              <w:ind w:left="0" w:right="182" w:firstLine="0"/>
              <w:jc w:val="both"/>
              <w:rPr>
                <w:rFonts w:asciiTheme="minorHAnsi" w:hAnsiTheme="minorHAnsi" w:cstheme="minorHAnsi"/>
              </w:rPr>
            </w:pPr>
          </w:p>
        </w:tc>
      </w:tr>
      <w:tr w:rsidR="00067391" w:rsidRPr="00DF2599" w14:paraId="7B5BB25D" w14:textId="77777777" w:rsidTr="004B5034">
        <w:trPr>
          <w:trHeight w:val="100"/>
        </w:trPr>
        <w:tc>
          <w:tcPr>
            <w:tcW w:w="3823" w:type="dxa"/>
          </w:tcPr>
          <w:p w14:paraId="60583207" w14:textId="77777777" w:rsidR="00067391" w:rsidRPr="00DF2599" w:rsidRDefault="00067391" w:rsidP="005D15B1">
            <w:pPr>
              <w:pStyle w:val="Retraitcorpsdetexte"/>
              <w:tabs>
                <w:tab w:val="clear" w:pos="1040"/>
                <w:tab w:val="left" w:pos="142"/>
              </w:tabs>
              <w:spacing w:line="276" w:lineRule="auto"/>
              <w:ind w:left="0" w:firstLine="0"/>
              <w:jc w:val="both"/>
              <w:rPr>
                <w:rFonts w:asciiTheme="minorHAnsi" w:hAnsiTheme="minorHAnsi" w:cstheme="minorHAnsi"/>
              </w:rPr>
            </w:pPr>
          </w:p>
        </w:tc>
        <w:tc>
          <w:tcPr>
            <w:tcW w:w="5528" w:type="dxa"/>
          </w:tcPr>
          <w:p w14:paraId="32841002" w14:textId="77777777" w:rsidR="00067391" w:rsidRPr="00DF2599" w:rsidRDefault="00067391" w:rsidP="005D15B1">
            <w:pPr>
              <w:pStyle w:val="Retraitcorpsdetexte"/>
              <w:tabs>
                <w:tab w:val="clear" w:pos="1040"/>
                <w:tab w:val="left" w:pos="142"/>
              </w:tabs>
              <w:spacing w:line="276" w:lineRule="auto"/>
              <w:ind w:left="0" w:right="182" w:firstLine="0"/>
              <w:jc w:val="both"/>
              <w:rPr>
                <w:rFonts w:asciiTheme="minorHAnsi" w:hAnsiTheme="minorHAnsi" w:cstheme="minorHAnsi"/>
              </w:rPr>
            </w:pPr>
          </w:p>
        </w:tc>
      </w:tr>
    </w:tbl>
    <w:p w14:paraId="019CD6F5" w14:textId="5041328D" w:rsidR="005C4FEE" w:rsidRPr="00B9603A" w:rsidRDefault="005C4FEE" w:rsidP="00EB37F0">
      <w:pPr>
        <w:pStyle w:val="Titre2"/>
      </w:pPr>
      <w:bookmarkStart w:id="5" w:name="_Toc216095760"/>
      <w:r w:rsidRPr="006E7562">
        <w:rPr>
          <w:rFonts w:cstheme="minorHAnsi"/>
        </w:rPr>
        <w:lastRenderedPageBreak/>
        <w:t>Comitologie</w:t>
      </w:r>
      <w:r w:rsidR="006E7562">
        <w:rPr>
          <w:rFonts w:cstheme="minorHAnsi"/>
        </w:rPr>
        <w:t> </w:t>
      </w:r>
      <w:r w:rsidR="00A20586">
        <w:rPr>
          <w:rFonts w:cstheme="minorHAnsi"/>
        </w:rPr>
        <w:t>en</w:t>
      </w:r>
      <w:r w:rsidRPr="006E7562">
        <w:rPr>
          <w:rFonts w:cstheme="minorHAnsi"/>
        </w:rPr>
        <w:t xml:space="preserve"> phase projet</w:t>
      </w:r>
      <w:bookmarkEnd w:id="5"/>
      <w:r w:rsidRPr="006E7562">
        <w:rPr>
          <w:rFonts w:cstheme="minorHAnsi"/>
        </w:rPr>
        <w:t xml:space="preserve"> </w:t>
      </w:r>
    </w:p>
    <w:tbl>
      <w:tblPr>
        <w:tblStyle w:val="Grilledutableau"/>
        <w:tblW w:w="9606" w:type="dxa"/>
        <w:tblInd w:w="0" w:type="dxa"/>
        <w:tblBorders>
          <w:top w:val="triple" w:sz="4" w:space="0" w:color="auto"/>
          <w:left w:val="triple" w:sz="4" w:space="0" w:color="auto"/>
          <w:bottom w:val="triple" w:sz="4" w:space="0" w:color="auto"/>
          <w:right w:val="triple" w:sz="4" w:space="0" w:color="auto"/>
        </w:tblBorders>
        <w:tblLayout w:type="fixed"/>
        <w:tblLook w:val="04A0" w:firstRow="1" w:lastRow="0" w:firstColumn="1" w:lastColumn="0" w:noHBand="0" w:noVBand="1"/>
      </w:tblPr>
      <w:tblGrid>
        <w:gridCol w:w="421"/>
        <w:gridCol w:w="6917"/>
        <w:gridCol w:w="2268"/>
      </w:tblGrid>
      <w:tr w:rsidR="005C4FEE" w:rsidRPr="00B9603A" w14:paraId="0A3B84FF" w14:textId="77777777" w:rsidTr="00B64B74">
        <w:tc>
          <w:tcPr>
            <w:tcW w:w="9606" w:type="dxa"/>
            <w:gridSpan w:val="3"/>
            <w:tcBorders>
              <w:top w:val="single" w:sz="4" w:space="0" w:color="auto"/>
              <w:left w:val="single" w:sz="4" w:space="0" w:color="auto"/>
              <w:bottom w:val="single" w:sz="4" w:space="0" w:color="auto"/>
              <w:right w:val="single" w:sz="4" w:space="0" w:color="auto"/>
            </w:tcBorders>
          </w:tcPr>
          <w:p w14:paraId="6D9034CB" w14:textId="726B7536" w:rsidR="00A20586" w:rsidRPr="00A20586" w:rsidRDefault="00A20586" w:rsidP="004B5034">
            <w:pPr>
              <w:jc w:val="center"/>
              <w:rPr>
                <w:rFonts w:cstheme="minorHAnsi"/>
                <w:b/>
                <w:bCs/>
              </w:rPr>
            </w:pPr>
            <w:r w:rsidRPr="00A20586">
              <w:rPr>
                <w:rFonts w:cstheme="minorHAnsi"/>
                <w:b/>
                <w:bCs/>
              </w:rPr>
              <w:t>Comité de pilotage du projet</w:t>
            </w:r>
          </w:p>
          <w:p w14:paraId="16D91CEC" w14:textId="50462FBB" w:rsidR="005C4FEE" w:rsidRDefault="005C4FEE" w:rsidP="004B5034">
            <w:pPr>
              <w:jc w:val="center"/>
              <w:rPr>
                <w:rFonts w:cstheme="minorHAnsi"/>
                <w:sz w:val="18"/>
                <w:szCs w:val="18"/>
              </w:rPr>
            </w:pPr>
            <w:r>
              <w:rPr>
                <w:rFonts w:cstheme="minorHAnsi"/>
                <w:sz w:val="18"/>
                <w:szCs w:val="18"/>
              </w:rPr>
              <w:t>Définir les orientations fonctionnelles et métiers du projet</w:t>
            </w:r>
          </w:p>
          <w:p w14:paraId="78EF2A6D" w14:textId="07DC3B95" w:rsidR="005C4FEE" w:rsidRPr="00B9603A" w:rsidRDefault="005C4FEE" w:rsidP="004B5034">
            <w:pPr>
              <w:jc w:val="center"/>
              <w:rPr>
                <w:rFonts w:cstheme="minorHAnsi"/>
                <w:sz w:val="18"/>
                <w:szCs w:val="18"/>
              </w:rPr>
            </w:pPr>
            <w:r w:rsidRPr="00B9603A">
              <w:rPr>
                <w:rFonts w:cstheme="minorHAnsi"/>
                <w:sz w:val="18"/>
                <w:szCs w:val="18"/>
              </w:rPr>
              <w:t xml:space="preserve">Assurer un pilotage de la </w:t>
            </w:r>
            <w:r>
              <w:rPr>
                <w:rFonts w:cstheme="minorHAnsi"/>
                <w:sz w:val="18"/>
                <w:szCs w:val="18"/>
              </w:rPr>
              <w:t>phase projet de la P</w:t>
            </w:r>
            <w:r w:rsidRPr="00B9603A">
              <w:rPr>
                <w:rFonts w:cstheme="minorHAnsi"/>
                <w:sz w:val="18"/>
                <w:szCs w:val="18"/>
              </w:rPr>
              <w:t>restation</w:t>
            </w:r>
            <w:r>
              <w:rPr>
                <w:rFonts w:cstheme="minorHAnsi"/>
                <w:sz w:val="18"/>
                <w:szCs w:val="18"/>
              </w:rPr>
              <w:t xml:space="preserve"> et partager l’avancement des travaux</w:t>
            </w:r>
          </w:p>
        </w:tc>
      </w:tr>
      <w:tr w:rsidR="005C4FEE" w:rsidRPr="00B9603A" w14:paraId="6C6F6ADF" w14:textId="77777777" w:rsidTr="00B64B74">
        <w:tc>
          <w:tcPr>
            <w:tcW w:w="7338" w:type="dxa"/>
            <w:gridSpan w:val="2"/>
            <w:tcBorders>
              <w:top w:val="single" w:sz="4" w:space="0" w:color="auto"/>
              <w:left w:val="single" w:sz="4" w:space="0" w:color="auto"/>
              <w:bottom w:val="single" w:sz="4" w:space="0" w:color="auto"/>
              <w:right w:val="single" w:sz="4" w:space="0" w:color="auto"/>
            </w:tcBorders>
            <w:shd w:val="clear" w:color="auto" w:fill="1F497D"/>
          </w:tcPr>
          <w:p w14:paraId="2869F125" w14:textId="77777777" w:rsidR="005C4FEE" w:rsidRPr="00B64B74" w:rsidRDefault="005C4FEE" w:rsidP="00B64B74">
            <w:pPr>
              <w:rPr>
                <w:rFonts w:cstheme="minorHAnsi"/>
                <w:b/>
                <w:color w:val="FFFFFF" w:themeColor="background1"/>
                <w:sz w:val="18"/>
                <w:szCs w:val="18"/>
              </w:rPr>
            </w:pPr>
            <w:r w:rsidRPr="00B64B74">
              <w:rPr>
                <w:rFonts w:cstheme="minorHAnsi"/>
                <w:b/>
                <w:color w:val="FFFFFF" w:themeColor="background1"/>
                <w:sz w:val="18"/>
                <w:szCs w:val="18"/>
              </w:rPr>
              <w:t>Processus</w:t>
            </w:r>
          </w:p>
        </w:tc>
        <w:tc>
          <w:tcPr>
            <w:tcW w:w="2268" w:type="dxa"/>
            <w:tcBorders>
              <w:top w:val="single" w:sz="4" w:space="0" w:color="auto"/>
              <w:left w:val="single" w:sz="4" w:space="0" w:color="auto"/>
              <w:bottom w:val="single" w:sz="4" w:space="0" w:color="auto"/>
              <w:right w:val="single" w:sz="4" w:space="0" w:color="auto"/>
            </w:tcBorders>
            <w:shd w:val="clear" w:color="auto" w:fill="1F497D"/>
          </w:tcPr>
          <w:p w14:paraId="0354EF5D" w14:textId="77777777" w:rsidR="005C4FEE" w:rsidRPr="00B64B74" w:rsidRDefault="005C4FEE" w:rsidP="00B64B74">
            <w:pPr>
              <w:rPr>
                <w:rFonts w:cstheme="minorHAnsi"/>
                <w:b/>
                <w:color w:val="FFFFFF" w:themeColor="background1"/>
                <w:sz w:val="18"/>
                <w:szCs w:val="18"/>
              </w:rPr>
            </w:pPr>
            <w:r w:rsidRPr="00B64B74">
              <w:rPr>
                <w:rFonts w:cstheme="minorHAnsi"/>
                <w:b/>
                <w:color w:val="FFFFFF" w:themeColor="background1"/>
                <w:sz w:val="18"/>
                <w:szCs w:val="18"/>
              </w:rPr>
              <w:t>Engagement</w:t>
            </w:r>
          </w:p>
        </w:tc>
      </w:tr>
      <w:tr w:rsidR="005C4FEE" w:rsidRPr="00B9603A" w14:paraId="0AD32098" w14:textId="77777777" w:rsidTr="00B64B74">
        <w:trPr>
          <w:trHeight w:val="1061"/>
        </w:trPr>
        <w:tc>
          <w:tcPr>
            <w:tcW w:w="421" w:type="dxa"/>
            <w:tcBorders>
              <w:top w:val="single" w:sz="4" w:space="0" w:color="auto"/>
              <w:left w:val="single" w:sz="4" w:space="0" w:color="auto"/>
              <w:bottom w:val="single" w:sz="4" w:space="0" w:color="auto"/>
              <w:right w:val="single" w:sz="4" w:space="0" w:color="auto"/>
            </w:tcBorders>
            <w:textDirection w:val="btLr"/>
            <w:vAlign w:val="center"/>
          </w:tcPr>
          <w:p w14:paraId="0963CDAD" w14:textId="77777777" w:rsidR="005C4FEE" w:rsidRPr="00B9603A" w:rsidRDefault="005C4FEE" w:rsidP="004B5034">
            <w:pPr>
              <w:jc w:val="center"/>
              <w:rPr>
                <w:rFonts w:cstheme="minorHAnsi"/>
                <w:b/>
                <w:sz w:val="18"/>
                <w:szCs w:val="18"/>
              </w:rPr>
            </w:pPr>
            <w:r w:rsidRPr="00B9603A">
              <w:rPr>
                <w:rFonts w:cstheme="minorHAnsi"/>
                <w:b/>
                <w:sz w:val="18"/>
                <w:szCs w:val="18"/>
              </w:rPr>
              <w:t>Membres</w:t>
            </w:r>
          </w:p>
        </w:tc>
        <w:tc>
          <w:tcPr>
            <w:tcW w:w="9185" w:type="dxa"/>
            <w:gridSpan w:val="2"/>
            <w:tcBorders>
              <w:top w:val="single" w:sz="4" w:space="0" w:color="auto"/>
              <w:left w:val="single" w:sz="4" w:space="0" w:color="auto"/>
              <w:bottom w:val="single" w:sz="4" w:space="0" w:color="auto"/>
              <w:right w:val="single" w:sz="4" w:space="0" w:color="auto"/>
            </w:tcBorders>
            <w:vAlign w:val="center"/>
          </w:tcPr>
          <w:p w14:paraId="752CE353" w14:textId="77777777" w:rsidR="005C4FEE" w:rsidRDefault="005C4FEE" w:rsidP="005C4FEE">
            <w:pPr>
              <w:numPr>
                <w:ilvl w:val="0"/>
                <w:numId w:val="32"/>
              </w:numPr>
              <w:rPr>
                <w:rFonts w:cstheme="minorHAnsi"/>
                <w:sz w:val="18"/>
                <w:szCs w:val="18"/>
              </w:rPr>
            </w:pPr>
            <w:r w:rsidRPr="005C4FEE">
              <w:rPr>
                <w:rFonts w:cstheme="minorHAnsi"/>
                <w:sz w:val="18"/>
                <w:szCs w:val="18"/>
              </w:rPr>
              <w:t xml:space="preserve">Le responsable métier </w:t>
            </w:r>
          </w:p>
          <w:p w14:paraId="341D9C42" w14:textId="0A349AB3" w:rsidR="005C4FEE" w:rsidRPr="005C4FEE" w:rsidRDefault="005C4FEE" w:rsidP="005C4FEE">
            <w:pPr>
              <w:numPr>
                <w:ilvl w:val="0"/>
                <w:numId w:val="32"/>
              </w:numPr>
              <w:rPr>
                <w:rFonts w:cstheme="minorHAnsi"/>
                <w:sz w:val="18"/>
                <w:szCs w:val="18"/>
              </w:rPr>
            </w:pPr>
            <w:r>
              <w:rPr>
                <w:rFonts w:cstheme="minorHAnsi"/>
                <w:sz w:val="18"/>
                <w:szCs w:val="18"/>
              </w:rPr>
              <w:t xml:space="preserve">Chef de projet </w:t>
            </w:r>
          </w:p>
          <w:p w14:paraId="6F0056A2" w14:textId="6DCF5330" w:rsidR="005C4FEE" w:rsidRPr="00B9603A" w:rsidRDefault="005C4FEE" w:rsidP="00B64B74">
            <w:pPr>
              <w:numPr>
                <w:ilvl w:val="0"/>
                <w:numId w:val="32"/>
              </w:numPr>
              <w:rPr>
                <w:rFonts w:cstheme="minorHAnsi"/>
                <w:sz w:val="18"/>
                <w:szCs w:val="18"/>
              </w:rPr>
            </w:pPr>
            <w:r w:rsidRPr="00B9603A">
              <w:rPr>
                <w:rFonts w:cstheme="minorHAnsi"/>
                <w:sz w:val="18"/>
                <w:szCs w:val="18"/>
              </w:rPr>
              <w:t xml:space="preserve">Le représentant </w:t>
            </w:r>
            <w:r>
              <w:rPr>
                <w:rFonts w:cstheme="minorHAnsi"/>
                <w:sz w:val="18"/>
                <w:szCs w:val="18"/>
              </w:rPr>
              <w:t>technique du Titulaire</w:t>
            </w:r>
          </w:p>
          <w:p w14:paraId="0CCC0B1D" w14:textId="0D922CA1" w:rsidR="005C4FEE" w:rsidRPr="00A20586" w:rsidRDefault="005C4FEE" w:rsidP="00A20586">
            <w:pPr>
              <w:numPr>
                <w:ilvl w:val="0"/>
                <w:numId w:val="32"/>
              </w:numPr>
              <w:rPr>
                <w:rFonts w:cstheme="minorHAnsi"/>
                <w:sz w:val="18"/>
                <w:szCs w:val="18"/>
              </w:rPr>
            </w:pPr>
            <w:r w:rsidRPr="00B9603A">
              <w:rPr>
                <w:rFonts w:cstheme="minorHAnsi"/>
                <w:sz w:val="18"/>
                <w:szCs w:val="18"/>
              </w:rPr>
              <w:t xml:space="preserve">Le représentant </w:t>
            </w:r>
            <w:r w:rsidR="006E7562">
              <w:rPr>
                <w:rFonts w:cstheme="minorHAnsi"/>
                <w:sz w:val="18"/>
                <w:szCs w:val="18"/>
              </w:rPr>
              <w:t xml:space="preserve">fonctionnel du Titulaire </w:t>
            </w:r>
          </w:p>
        </w:tc>
      </w:tr>
      <w:tr w:rsidR="005C4FEE" w:rsidRPr="00B9603A" w14:paraId="5A3A050E" w14:textId="77777777" w:rsidTr="00B64B74">
        <w:trPr>
          <w:cantSplit/>
          <w:trHeight w:val="336"/>
        </w:trPr>
        <w:tc>
          <w:tcPr>
            <w:tcW w:w="421" w:type="dxa"/>
            <w:vMerge w:val="restart"/>
            <w:tcBorders>
              <w:top w:val="single" w:sz="4" w:space="0" w:color="auto"/>
              <w:left w:val="single" w:sz="4" w:space="0" w:color="auto"/>
              <w:bottom w:val="single" w:sz="4" w:space="0" w:color="auto"/>
              <w:right w:val="single" w:sz="4" w:space="0" w:color="auto"/>
            </w:tcBorders>
            <w:textDirection w:val="btLr"/>
            <w:vAlign w:val="center"/>
          </w:tcPr>
          <w:p w14:paraId="60961E84" w14:textId="77777777" w:rsidR="005C4FEE" w:rsidRPr="00B9603A" w:rsidRDefault="005C4FEE" w:rsidP="004B5034">
            <w:pPr>
              <w:jc w:val="center"/>
              <w:rPr>
                <w:rFonts w:cstheme="minorHAnsi"/>
                <w:b/>
                <w:sz w:val="18"/>
                <w:szCs w:val="18"/>
              </w:rPr>
            </w:pPr>
            <w:r w:rsidRPr="00B9603A">
              <w:rPr>
                <w:rFonts w:cstheme="minorHAnsi"/>
                <w:b/>
                <w:sz w:val="18"/>
                <w:szCs w:val="18"/>
              </w:rPr>
              <w:t>Organisation</w:t>
            </w:r>
          </w:p>
        </w:tc>
        <w:tc>
          <w:tcPr>
            <w:tcW w:w="9185" w:type="dxa"/>
            <w:gridSpan w:val="2"/>
            <w:tcBorders>
              <w:top w:val="single" w:sz="4" w:space="0" w:color="auto"/>
              <w:left w:val="single" w:sz="4" w:space="0" w:color="auto"/>
              <w:bottom w:val="single" w:sz="4" w:space="0" w:color="auto"/>
              <w:right w:val="single" w:sz="4" w:space="0" w:color="auto"/>
            </w:tcBorders>
            <w:vAlign w:val="center"/>
          </w:tcPr>
          <w:p w14:paraId="7A1D89BD" w14:textId="7F41A3E9" w:rsidR="005C4FEE" w:rsidRPr="00B9603A" w:rsidRDefault="005C4FEE" w:rsidP="00B64B74">
            <w:pPr>
              <w:rPr>
                <w:rFonts w:cstheme="minorHAnsi"/>
                <w:sz w:val="18"/>
                <w:szCs w:val="18"/>
              </w:rPr>
            </w:pPr>
            <w:r w:rsidRPr="00B9603A">
              <w:rPr>
                <w:rFonts w:cstheme="minorHAnsi"/>
                <w:sz w:val="18"/>
                <w:szCs w:val="18"/>
              </w:rPr>
              <w:t>Présidence : Cette réunion est sous la responsabilité du</w:t>
            </w:r>
            <w:r w:rsidR="006E7562">
              <w:rPr>
                <w:rFonts w:cstheme="minorHAnsi"/>
                <w:sz w:val="18"/>
                <w:szCs w:val="18"/>
              </w:rPr>
              <w:t xml:space="preserve"> responsable métier </w:t>
            </w:r>
          </w:p>
        </w:tc>
      </w:tr>
      <w:tr w:rsidR="005C4FEE" w:rsidRPr="00B9603A" w14:paraId="442992DE" w14:textId="77777777" w:rsidTr="00B64B74">
        <w:trPr>
          <w:cantSplit/>
          <w:trHeight w:val="265"/>
        </w:trPr>
        <w:tc>
          <w:tcPr>
            <w:tcW w:w="421" w:type="dxa"/>
            <w:vMerge/>
            <w:tcBorders>
              <w:top w:val="single" w:sz="4" w:space="0" w:color="auto"/>
              <w:left w:val="single" w:sz="4" w:space="0" w:color="auto"/>
              <w:bottom w:val="single" w:sz="4" w:space="0" w:color="auto"/>
            </w:tcBorders>
            <w:textDirection w:val="btLr"/>
          </w:tcPr>
          <w:p w14:paraId="7EE0CB6A" w14:textId="77777777" w:rsidR="005C4FEE" w:rsidRPr="00B9603A" w:rsidRDefault="005C4FEE" w:rsidP="00B64B74">
            <w:pPr>
              <w:rPr>
                <w:rFonts w:cstheme="minorHAnsi"/>
                <w:sz w:val="18"/>
                <w:szCs w:val="18"/>
              </w:rPr>
            </w:pPr>
          </w:p>
        </w:tc>
        <w:tc>
          <w:tcPr>
            <w:tcW w:w="6917" w:type="dxa"/>
            <w:tcBorders>
              <w:top w:val="single" w:sz="4" w:space="0" w:color="auto"/>
              <w:bottom w:val="single" w:sz="4" w:space="0" w:color="auto"/>
              <w:right w:val="single" w:sz="4" w:space="0" w:color="auto"/>
            </w:tcBorders>
          </w:tcPr>
          <w:p w14:paraId="4748B82C" w14:textId="575BFC23" w:rsidR="005C4FEE" w:rsidRPr="00B9603A" w:rsidRDefault="006E7562" w:rsidP="00B64B74">
            <w:pPr>
              <w:rPr>
                <w:rFonts w:cstheme="minorHAnsi"/>
                <w:sz w:val="18"/>
                <w:szCs w:val="18"/>
              </w:rPr>
            </w:pPr>
            <w:r>
              <w:rPr>
                <w:rFonts w:cstheme="minorHAnsi"/>
                <w:sz w:val="18"/>
                <w:szCs w:val="18"/>
              </w:rPr>
              <w:t xml:space="preserve">Fréquence </w:t>
            </w:r>
          </w:p>
        </w:tc>
        <w:tc>
          <w:tcPr>
            <w:tcW w:w="2268" w:type="dxa"/>
            <w:tcBorders>
              <w:top w:val="single" w:sz="4" w:space="0" w:color="auto"/>
              <w:left w:val="single" w:sz="4" w:space="0" w:color="auto"/>
              <w:bottom w:val="single" w:sz="4" w:space="0" w:color="auto"/>
              <w:right w:val="single" w:sz="4" w:space="0" w:color="auto"/>
            </w:tcBorders>
          </w:tcPr>
          <w:p w14:paraId="4BCE4B3F" w14:textId="7EBBD9AD" w:rsidR="005C4FEE" w:rsidRPr="00B9603A" w:rsidRDefault="005C4FEE" w:rsidP="00B64B74">
            <w:pPr>
              <w:rPr>
                <w:rFonts w:cstheme="minorHAnsi"/>
                <w:sz w:val="18"/>
                <w:szCs w:val="18"/>
              </w:rPr>
            </w:pPr>
            <w:r w:rsidRPr="00B9603A">
              <w:rPr>
                <w:rFonts w:cstheme="minorHAnsi"/>
                <w:sz w:val="18"/>
                <w:szCs w:val="18"/>
              </w:rPr>
              <w:t>Entre 1 et 4 par</w:t>
            </w:r>
            <w:r w:rsidR="006E7562">
              <w:rPr>
                <w:rFonts w:cstheme="minorHAnsi"/>
                <w:sz w:val="18"/>
                <w:szCs w:val="18"/>
              </w:rPr>
              <w:t xml:space="preserve"> mois </w:t>
            </w:r>
          </w:p>
        </w:tc>
      </w:tr>
      <w:tr w:rsidR="005C4FEE" w:rsidRPr="00B9603A" w14:paraId="298E38B8" w14:textId="77777777" w:rsidTr="00B64B74">
        <w:trPr>
          <w:cantSplit/>
          <w:trHeight w:val="336"/>
        </w:trPr>
        <w:tc>
          <w:tcPr>
            <w:tcW w:w="421" w:type="dxa"/>
            <w:vMerge/>
            <w:tcBorders>
              <w:top w:val="single" w:sz="4" w:space="0" w:color="auto"/>
              <w:left w:val="single" w:sz="4" w:space="0" w:color="auto"/>
              <w:bottom w:val="single" w:sz="4" w:space="0" w:color="auto"/>
            </w:tcBorders>
            <w:textDirection w:val="btLr"/>
          </w:tcPr>
          <w:p w14:paraId="09F42678" w14:textId="77777777" w:rsidR="005C4FEE" w:rsidRPr="00B9603A" w:rsidRDefault="005C4FEE" w:rsidP="00B64B74">
            <w:pPr>
              <w:rPr>
                <w:rFonts w:cstheme="minorHAnsi"/>
                <w:sz w:val="18"/>
                <w:szCs w:val="18"/>
              </w:rPr>
            </w:pPr>
          </w:p>
        </w:tc>
        <w:tc>
          <w:tcPr>
            <w:tcW w:w="6917" w:type="dxa"/>
            <w:tcBorders>
              <w:top w:val="single" w:sz="4" w:space="0" w:color="auto"/>
              <w:bottom w:val="single" w:sz="4" w:space="0" w:color="auto"/>
              <w:right w:val="single" w:sz="4" w:space="0" w:color="auto"/>
            </w:tcBorders>
          </w:tcPr>
          <w:p w14:paraId="76747892" w14:textId="77777777" w:rsidR="005C4FEE" w:rsidRPr="00B9603A" w:rsidRDefault="005C4FEE" w:rsidP="00B64B74">
            <w:pPr>
              <w:rPr>
                <w:rFonts w:cstheme="minorHAnsi"/>
                <w:sz w:val="18"/>
                <w:szCs w:val="18"/>
              </w:rPr>
            </w:pPr>
            <w:r w:rsidRPr="00B9603A">
              <w:rPr>
                <w:rFonts w:cstheme="minorHAnsi"/>
                <w:sz w:val="18"/>
                <w:szCs w:val="18"/>
              </w:rPr>
              <w:t>Rédacteur du relevé de décisions</w:t>
            </w:r>
          </w:p>
        </w:tc>
        <w:tc>
          <w:tcPr>
            <w:tcW w:w="2268" w:type="dxa"/>
            <w:tcBorders>
              <w:top w:val="single" w:sz="4" w:space="0" w:color="auto"/>
              <w:left w:val="single" w:sz="4" w:space="0" w:color="auto"/>
              <w:bottom w:val="single" w:sz="4" w:space="0" w:color="auto"/>
              <w:right w:val="single" w:sz="4" w:space="0" w:color="auto"/>
            </w:tcBorders>
          </w:tcPr>
          <w:p w14:paraId="6D4274F8" w14:textId="6FE15725" w:rsidR="005C4FEE" w:rsidRPr="00B9603A" w:rsidRDefault="006E7562" w:rsidP="00B64B74">
            <w:pPr>
              <w:rPr>
                <w:rFonts w:cstheme="minorHAnsi"/>
                <w:sz w:val="18"/>
                <w:szCs w:val="18"/>
              </w:rPr>
            </w:pPr>
            <w:r>
              <w:rPr>
                <w:rFonts w:cstheme="minorHAnsi"/>
                <w:sz w:val="18"/>
                <w:szCs w:val="18"/>
              </w:rPr>
              <w:t xml:space="preserve">Représentant technique du Titulaire </w:t>
            </w:r>
          </w:p>
        </w:tc>
      </w:tr>
      <w:tr w:rsidR="005C4FEE" w:rsidRPr="00B9603A" w14:paraId="6CDCD4AD" w14:textId="77777777" w:rsidTr="00B64B74">
        <w:trPr>
          <w:cantSplit/>
          <w:trHeight w:val="336"/>
        </w:trPr>
        <w:tc>
          <w:tcPr>
            <w:tcW w:w="421" w:type="dxa"/>
            <w:vMerge/>
            <w:tcBorders>
              <w:top w:val="single" w:sz="4" w:space="0" w:color="auto"/>
              <w:left w:val="single" w:sz="4" w:space="0" w:color="auto"/>
              <w:bottom w:val="single" w:sz="4" w:space="0" w:color="auto"/>
            </w:tcBorders>
            <w:textDirection w:val="btLr"/>
          </w:tcPr>
          <w:p w14:paraId="5022B09A" w14:textId="77777777" w:rsidR="005C4FEE" w:rsidRPr="00B9603A" w:rsidRDefault="005C4FEE" w:rsidP="00B64B74">
            <w:pPr>
              <w:rPr>
                <w:rFonts w:cstheme="minorHAnsi"/>
                <w:sz w:val="18"/>
                <w:szCs w:val="18"/>
              </w:rPr>
            </w:pPr>
          </w:p>
        </w:tc>
        <w:tc>
          <w:tcPr>
            <w:tcW w:w="6917" w:type="dxa"/>
            <w:tcBorders>
              <w:top w:val="single" w:sz="4" w:space="0" w:color="auto"/>
              <w:bottom w:val="single" w:sz="4" w:space="0" w:color="auto"/>
              <w:right w:val="single" w:sz="4" w:space="0" w:color="auto"/>
            </w:tcBorders>
          </w:tcPr>
          <w:p w14:paraId="5DDDE1E7" w14:textId="77777777" w:rsidR="005C4FEE" w:rsidRPr="00B9603A" w:rsidRDefault="005C4FEE" w:rsidP="00B64B74">
            <w:pPr>
              <w:rPr>
                <w:rFonts w:cstheme="minorHAnsi"/>
                <w:sz w:val="18"/>
                <w:szCs w:val="18"/>
              </w:rPr>
            </w:pPr>
            <w:r w:rsidRPr="00B9603A">
              <w:rPr>
                <w:rFonts w:cstheme="minorHAnsi"/>
                <w:sz w:val="18"/>
                <w:szCs w:val="18"/>
              </w:rPr>
              <w:t>Diffusion du relevé de décisions à l’ensemble des membres et aux personnes concernées par les sujets traité</w:t>
            </w:r>
          </w:p>
        </w:tc>
        <w:tc>
          <w:tcPr>
            <w:tcW w:w="2268" w:type="dxa"/>
            <w:tcBorders>
              <w:top w:val="single" w:sz="4" w:space="0" w:color="auto"/>
              <w:left w:val="single" w:sz="4" w:space="0" w:color="auto"/>
              <w:bottom w:val="single" w:sz="4" w:space="0" w:color="auto"/>
              <w:right w:val="single" w:sz="4" w:space="0" w:color="auto"/>
            </w:tcBorders>
          </w:tcPr>
          <w:p w14:paraId="24305295" w14:textId="77777777" w:rsidR="005C4FEE" w:rsidRPr="00B9603A" w:rsidRDefault="005C4FEE" w:rsidP="00B64B74">
            <w:pPr>
              <w:rPr>
                <w:rFonts w:cstheme="minorHAnsi"/>
                <w:sz w:val="18"/>
                <w:szCs w:val="18"/>
              </w:rPr>
            </w:pPr>
            <w:r w:rsidRPr="00B9603A">
              <w:rPr>
                <w:rFonts w:cstheme="minorHAnsi"/>
                <w:sz w:val="18"/>
                <w:szCs w:val="18"/>
              </w:rPr>
              <w:t>Diffusion par mail sous 5 jours ouvrés, à compter de la date de séance passée</w:t>
            </w:r>
          </w:p>
        </w:tc>
      </w:tr>
      <w:tr w:rsidR="005C4FEE" w:rsidRPr="00B9603A" w14:paraId="5FDC9321" w14:textId="77777777" w:rsidTr="00B64B74">
        <w:trPr>
          <w:cantSplit/>
          <w:trHeight w:val="336"/>
        </w:trPr>
        <w:tc>
          <w:tcPr>
            <w:tcW w:w="421" w:type="dxa"/>
            <w:vMerge/>
            <w:tcBorders>
              <w:top w:val="single" w:sz="4" w:space="0" w:color="auto"/>
              <w:left w:val="single" w:sz="4" w:space="0" w:color="auto"/>
              <w:bottom w:val="single" w:sz="4" w:space="0" w:color="auto"/>
            </w:tcBorders>
            <w:textDirection w:val="btLr"/>
          </w:tcPr>
          <w:p w14:paraId="6ED7D3AD" w14:textId="77777777" w:rsidR="005C4FEE" w:rsidRPr="00B9603A" w:rsidRDefault="005C4FEE" w:rsidP="00B64B74">
            <w:pPr>
              <w:rPr>
                <w:rFonts w:cstheme="minorHAnsi"/>
                <w:sz w:val="18"/>
                <w:szCs w:val="18"/>
              </w:rPr>
            </w:pPr>
          </w:p>
        </w:tc>
        <w:tc>
          <w:tcPr>
            <w:tcW w:w="6917" w:type="dxa"/>
            <w:tcBorders>
              <w:top w:val="single" w:sz="4" w:space="0" w:color="auto"/>
              <w:bottom w:val="single" w:sz="4" w:space="0" w:color="auto"/>
              <w:right w:val="single" w:sz="4" w:space="0" w:color="auto"/>
            </w:tcBorders>
          </w:tcPr>
          <w:p w14:paraId="68E0842A" w14:textId="2DB595C1" w:rsidR="005C4FEE" w:rsidRPr="00B9603A" w:rsidRDefault="005C4FEE" w:rsidP="00B64B74">
            <w:pPr>
              <w:rPr>
                <w:rFonts w:cstheme="minorHAnsi"/>
                <w:sz w:val="18"/>
                <w:szCs w:val="18"/>
              </w:rPr>
            </w:pPr>
            <w:r w:rsidRPr="00B9603A">
              <w:rPr>
                <w:rFonts w:cstheme="minorHAnsi"/>
                <w:sz w:val="18"/>
                <w:szCs w:val="18"/>
              </w:rPr>
              <w:t xml:space="preserve">Validation du compte rendu par les membres du </w:t>
            </w:r>
            <w:r w:rsidR="006E7562">
              <w:rPr>
                <w:rFonts w:cstheme="minorHAnsi"/>
                <w:sz w:val="18"/>
                <w:szCs w:val="18"/>
              </w:rPr>
              <w:t>c</w:t>
            </w:r>
            <w:r w:rsidRPr="00B9603A">
              <w:rPr>
                <w:rFonts w:cstheme="minorHAnsi"/>
                <w:sz w:val="18"/>
                <w:szCs w:val="18"/>
              </w:rPr>
              <w:t>omité</w:t>
            </w:r>
          </w:p>
        </w:tc>
        <w:tc>
          <w:tcPr>
            <w:tcW w:w="2268" w:type="dxa"/>
            <w:tcBorders>
              <w:top w:val="single" w:sz="4" w:space="0" w:color="auto"/>
              <w:left w:val="single" w:sz="4" w:space="0" w:color="auto"/>
              <w:bottom w:val="single" w:sz="4" w:space="0" w:color="auto"/>
              <w:right w:val="single" w:sz="4" w:space="0" w:color="auto"/>
            </w:tcBorders>
          </w:tcPr>
          <w:p w14:paraId="083B23E4" w14:textId="61F26EAA" w:rsidR="005C4FEE" w:rsidRPr="00B9603A" w:rsidRDefault="008318F3" w:rsidP="00B64B74">
            <w:pPr>
              <w:rPr>
                <w:rFonts w:cstheme="minorHAnsi"/>
                <w:sz w:val="18"/>
                <w:szCs w:val="18"/>
              </w:rPr>
            </w:pPr>
            <w:r>
              <w:rPr>
                <w:rFonts w:cstheme="minorHAnsi"/>
                <w:sz w:val="18"/>
                <w:szCs w:val="18"/>
              </w:rPr>
              <w:t>5</w:t>
            </w:r>
            <w:r w:rsidR="005C4FEE" w:rsidRPr="00B9603A">
              <w:rPr>
                <w:rFonts w:cstheme="minorHAnsi"/>
                <w:sz w:val="18"/>
                <w:szCs w:val="18"/>
              </w:rPr>
              <w:t xml:space="preserve"> jours ouvrés, à compter de la date de diffusion du CR</w:t>
            </w:r>
          </w:p>
        </w:tc>
      </w:tr>
      <w:tr w:rsidR="005C4FEE" w:rsidRPr="00B9603A" w14:paraId="5DFA1651" w14:textId="77777777" w:rsidTr="00A20586">
        <w:trPr>
          <w:cantSplit/>
          <w:trHeight w:val="2149"/>
        </w:trPr>
        <w:tc>
          <w:tcPr>
            <w:tcW w:w="421" w:type="dxa"/>
            <w:tcBorders>
              <w:top w:val="single" w:sz="4" w:space="0" w:color="auto"/>
              <w:left w:val="single" w:sz="4" w:space="0" w:color="auto"/>
              <w:bottom w:val="single" w:sz="4" w:space="0" w:color="auto"/>
              <w:right w:val="single" w:sz="4" w:space="0" w:color="auto"/>
            </w:tcBorders>
            <w:textDirection w:val="btLr"/>
            <w:vAlign w:val="center"/>
          </w:tcPr>
          <w:p w14:paraId="2C0546C3" w14:textId="355BB89C" w:rsidR="005C4FEE" w:rsidRPr="00B9603A" w:rsidRDefault="005C4FEE" w:rsidP="004B5034">
            <w:pPr>
              <w:jc w:val="center"/>
              <w:rPr>
                <w:rFonts w:cstheme="minorHAnsi"/>
                <w:b/>
                <w:sz w:val="18"/>
                <w:szCs w:val="18"/>
              </w:rPr>
            </w:pPr>
            <w:r w:rsidRPr="00B9603A">
              <w:rPr>
                <w:rFonts w:cstheme="minorHAnsi"/>
                <w:b/>
                <w:sz w:val="18"/>
                <w:szCs w:val="18"/>
              </w:rPr>
              <w:t>Ordre du jour</w:t>
            </w:r>
            <w:r w:rsidR="008318F3">
              <w:rPr>
                <w:rFonts w:cstheme="minorHAnsi"/>
                <w:b/>
                <w:sz w:val="18"/>
                <w:szCs w:val="18"/>
              </w:rPr>
              <w:t>/ rôle</w:t>
            </w:r>
          </w:p>
        </w:tc>
        <w:tc>
          <w:tcPr>
            <w:tcW w:w="9185" w:type="dxa"/>
            <w:gridSpan w:val="2"/>
            <w:tcBorders>
              <w:top w:val="single" w:sz="4" w:space="0" w:color="auto"/>
              <w:left w:val="single" w:sz="4" w:space="0" w:color="auto"/>
              <w:bottom w:val="single" w:sz="4" w:space="0" w:color="auto"/>
              <w:right w:val="single" w:sz="4" w:space="0" w:color="auto"/>
            </w:tcBorders>
          </w:tcPr>
          <w:p w14:paraId="3C98BF5C" w14:textId="19062A1F" w:rsidR="006E7562" w:rsidRPr="004B5034" w:rsidRDefault="006E7562" w:rsidP="004B5034">
            <w:pPr>
              <w:pStyle w:val="Paragraphedeliste"/>
              <w:numPr>
                <w:ilvl w:val="0"/>
                <w:numId w:val="45"/>
              </w:numPr>
              <w:rPr>
                <w:rFonts w:cstheme="minorHAnsi"/>
                <w:sz w:val="18"/>
                <w:szCs w:val="18"/>
              </w:rPr>
            </w:pPr>
            <w:r w:rsidRPr="004B5034">
              <w:rPr>
                <w:rFonts w:ascii="New York" w:hAnsi="New York" w:cstheme="minorHAnsi"/>
                <w:sz w:val="18"/>
                <w:szCs w:val="18"/>
              </w:rPr>
              <w:t xml:space="preserve">Fixer les orientations majeures du projet ; </w:t>
            </w:r>
          </w:p>
          <w:p w14:paraId="588CC64A" w14:textId="72B68D5A" w:rsidR="006E7562" w:rsidRPr="004B5034" w:rsidRDefault="006E7562" w:rsidP="004B5034">
            <w:pPr>
              <w:pStyle w:val="Paragraphedeliste"/>
              <w:numPr>
                <w:ilvl w:val="0"/>
                <w:numId w:val="45"/>
              </w:numPr>
              <w:jc w:val="both"/>
              <w:rPr>
                <w:rFonts w:cstheme="minorHAnsi"/>
                <w:sz w:val="18"/>
                <w:szCs w:val="18"/>
              </w:rPr>
            </w:pPr>
            <w:r w:rsidRPr="004B5034">
              <w:rPr>
                <w:rFonts w:ascii="New York" w:hAnsi="New York" w:cstheme="minorHAnsi"/>
                <w:sz w:val="18"/>
                <w:szCs w:val="18"/>
              </w:rPr>
              <w:t>Assurer les prises de décisions stratégiques et arbitrer en conséquence les budgets et calendriers globaux du projet</w:t>
            </w:r>
            <w:r w:rsidR="004B5034">
              <w:rPr>
                <w:rFonts w:ascii="New York" w:hAnsi="New York" w:cstheme="minorHAnsi"/>
                <w:sz w:val="18"/>
                <w:szCs w:val="18"/>
              </w:rPr>
              <w:t> :</w:t>
            </w:r>
            <w:r w:rsidRPr="004B5034">
              <w:rPr>
                <w:rFonts w:ascii="New York" w:hAnsi="New York" w:cstheme="minorHAnsi"/>
                <w:sz w:val="18"/>
                <w:szCs w:val="18"/>
              </w:rPr>
              <w:t xml:space="preserve"> </w:t>
            </w:r>
          </w:p>
          <w:p w14:paraId="5E453FF2" w14:textId="4EDB1C0A" w:rsidR="006E7562" w:rsidRDefault="006E7562" w:rsidP="004B5034">
            <w:pPr>
              <w:spacing w:after="0"/>
              <w:ind w:left="1418"/>
              <w:rPr>
                <w:rFonts w:cstheme="minorHAnsi"/>
                <w:sz w:val="18"/>
                <w:szCs w:val="18"/>
              </w:rPr>
            </w:pPr>
            <w:r w:rsidRPr="006E7562">
              <w:rPr>
                <w:rFonts w:cstheme="minorHAnsi"/>
                <w:sz w:val="18"/>
                <w:szCs w:val="18"/>
              </w:rPr>
              <w:t>• sur le périmètre du projet</w:t>
            </w:r>
            <w:r w:rsidR="004B5034">
              <w:rPr>
                <w:rFonts w:cstheme="minorHAnsi"/>
                <w:sz w:val="18"/>
                <w:szCs w:val="18"/>
              </w:rPr>
              <w:t> ;</w:t>
            </w:r>
          </w:p>
          <w:p w14:paraId="21B31A28" w14:textId="7C61BA0F" w:rsidR="006E7562" w:rsidRDefault="006E7562" w:rsidP="004B5034">
            <w:pPr>
              <w:spacing w:after="0"/>
              <w:ind w:left="1418"/>
              <w:rPr>
                <w:rFonts w:cstheme="minorHAnsi"/>
                <w:sz w:val="18"/>
                <w:szCs w:val="18"/>
              </w:rPr>
            </w:pPr>
            <w:r w:rsidRPr="006E7562">
              <w:rPr>
                <w:rFonts w:cstheme="minorHAnsi"/>
                <w:sz w:val="18"/>
                <w:szCs w:val="18"/>
              </w:rPr>
              <w:t>• sur le budget</w:t>
            </w:r>
            <w:r w:rsidR="004B5034">
              <w:rPr>
                <w:rFonts w:cstheme="minorHAnsi"/>
                <w:sz w:val="18"/>
                <w:szCs w:val="18"/>
              </w:rPr>
              <w:t> ;</w:t>
            </w:r>
          </w:p>
          <w:p w14:paraId="6EFF31F1" w14:textId="56402E98" w:rsidR="006E7562" w:rsidRDefault="006E7562" w:rsidP="004B5034">
            <w:pPr>
              <w:spacing w:after="0"/>
              <w:ind w:left="1418"/>
              <w:rPr>
                <w:rFonts w:cstheme="minorHAnsi"/>
                <w:sz w:val="18"/>
                <w:szCs w:val="18"/>
              </w:rPr>
            </w:pPr>
            <w:r w:rsidRPr="006E7562">
              <w:rPr>
                <w:rFonts w:cstheme="minorHAnsi"/>
                <w:sz w:val="18"/>
                <w:szCs w:val="18"/>
              </w:rPr>
              <w:t>• sur l’allocation des ressources humaines</w:t>
            </w:r>
            <w:r w:rsidR="004B5034">
              <w:rPr>
                <w:rFonts w:cstheme="minorHAnsi"/>
                <w:sz w:val="18"/>
                <w:szCs w:val="18"/>
              </w:rPr>
              <w:t>.</w:t>
            </w:r>
          </w:p>
          <w:p w14:paraId="1B4BD2D4" w14:textId="48474237" w:rsidR="006E7562" w:rsidRPr="004B5034" w:rsidRDefault="008318F3" w:rsidP="004B5034">
            <w:pPr>
              <w:pStyle w:val="Paragraphedeliste"/>
              <w:numPr>
                <w:ilvl w:val="0"/>
                <w:numId w:val="44"/>
              </w:numPr>
              <w:rPr>
                <w:rFonts w:cstheme="minorHAnsi"/>
                <w:sz w:val="18"/>
                <w:szCs w:val="18"/>
              </w:rPr>
            </w:pPr>
            <w:r w:rsidRPr="008318F3">
              <w:rPr>
                <w:rFonts w:ascii="New York" w:hAnsi="New York" w:cstheme="minorHAnsi"/>
                <w:sz w:val="18"/>
                <w:szCs w:val="18"/>
              </w:rPr>
              <w:t>Être</w:t>
            </w:r>
            <w:r w:rsidR="006E7562" w:rsidRPr="004B5034">
              <w:rPr>
                <w:rFonts w:ascii="New York" w:hAnsi="New York" w:cstheme="minorHAnsi"/>
                <w:sz w:val="18"/>
                <w:szCs w:val="18"/>
              </w:rPr>
              <w:t xml:space="preserve"> garant de l’atteinte des objectifs</w:t>
            </w:r>
            <w:r w:rsidR="004B5034">
              <w:rPr>
                <w:rFonts w:ascii="New York" w:hAnsi="New York" w:cstheme="minorHAnsi"/>
                <w:sz w:val="18"/>
                <w:szCs w:val="18"/>
              </w:rPr>
              <w:t> :</w:t>
            </w:r>
          </w:p>
          <w:p w14:paraId="5F6EFE5B" w14:textId="05F436F1" w:rsidR="006E7562" w:rsidRDefault="006E7562" w:rsidP="004B5034">
            <w:pPr>
              <w:spacing w:after="0"/>
              <w:ind w:left="1418"/>
              <w:rPr>
                <w:rFonts w:cstheme="minorHAnsi"/>
                <w:sz w:val="18"/>
                <w:szCs w:val="18"/>
              </w:rPr>
            </w:pPr>
            <w:r w:rsidRPr="006E7562">
              <w:rPr>
                <w:rFonts w:cstheme="minorHAnsi"/>
                <w:sz w:val="18"/>
                <w:szCs w:val="18"/>
              </w:rPr>
              <w:t xml:space="preserve">• </w:t>
            </w:r>
            <w:r>
              <w:rPr>
                <w:rFonts w:cstheme="minorHAnsi"/>
                <w:sz w:val="18"/>
                <w:szCs w:val="18"/>
              </w:rPr>
              <w:t xml:space="preserve">cohérence </w:t>
            </w:r>
            <w:r w:rsidRPr="006E7562">
              <w:rPr>
                <w:rFonts w:cstheme="minorHAnsi"/>
                <w:sz w:val="18"/>
                <w:szCs w:val="18"/>
              </w:rPr>
              <w:t>entre l’avancée du projet et les objectifs fixés</w:t>
            </w:r>
            <w:r w:rsidR="004B5034">
              <w:rPr>
                <w:rFonts w:cstheme="minorHAnsi"/>
                <w:sz w:val="18"/>
                <w:szCs w:val="18"/>
              </w:rPr>
              <w:t> ;</w:t>
            </w:r>
          </w:p>
          <w:p w14:paraId="5E72F5B2" w14:textId="1F3A8DF7" w:rsidR="006E7562" w:rsidRDefault="006E7562" w:rsidP="004B5034">
            <w:pPr>
              <w:spacing w:after="0"/>
              <w:ind w:left="1418"/>
              <w:rPr>
                <w:rFonts w:cstheme="minorHAnsi"/>
                <w:sz w:val="18"/>
                <w:szCs w:val="18"/>
              </w:rPr>
            </w:pPr>
            <w:r w:rsidRPr="006E7562">
              <w:rPr>
                <w:rFonts w:cstheme="minorHAnsi"/>
                <w:sz w:val="18"/>
                <w:szCs w:val="18"/>
              </w:rPr>
              <w:t xml:space="preserve">• </w:t>
            </w:r>
            <w:r>
              <w:rPr>
                <w:rFonts w:cstheme="minorHAnsi"/>
                <w:sz w:val="18"/>
                <w:szCs w:val="18"/>
              </w:rPr>
              <w:t xml:space="preserve">revue des besoins financier, humain pour l’atteinte des </w:t>
            </w:r>
            <w:r w:rsidRPr="006E7562">
              <w:rPr>
                <w:rFonts w:cstheme="minorHAnsi"/>
                <w:sz w:val="18"/>
                <w:szCs w:val="18"/>
              </w:rPr>
              <w:t xml:space="preserve">objectifs </w:t>
            </w:r>
            <w:r>
              <w:rPr>
                <w:rFonts w:cstheme="minorHAnsi"/>
                <w:sz w:val="18"/>
                <w:szCs w:val="18"/>
              </w:rPr>
              <w:t>déterminés</w:t>
            </w:r>
            <w:r w:rsidR="004B5034">
              <w:rPr>
                <w:rFonts w:cstheme="minorHAnsi"/>
                <w:sz w:val="18"/>
                <w:szCs w:val="18"/>
              </w:rPr>
              <w:t> ;</w:t>
            </w:r>
          </w:p>
          <w:p w14:paraId="038A4670" w14:textId="3DC0EB01" w:rsidR="006E7562" w:rsidRPr="004B5034" w:rsidRDefault="006E7562" w:rsidP="004B5034">
            <w:pPr>
              <w:pStyle w:val="Paragraphedeliste"/>
              <w:numPr>
                <w:ilvl w:val="0"/>
                <w:numId w:val="43"/>
              </w:numPr>
              <w:rPr>
                <w:rFonts w:cstheme="minorHAnsi"/>
                <w:sz w:val="18"/>
                <w:szCs w:val="18"/>
              </w:rPr>
            </w:pPr>
            <w:r w:rsidRPr="004B5034">
              <w:rPr>
                <w:rFonts w:ascii="New York" w:hAnsi="New York" w:cstheme="minorHAnsi"/>
                <w:sz w:val="18"/>
                <w:szCs w:val="18"/>
              </w:rPr>
              <w:t xml:space="preserve">Valider la feuille de route qui détermine les livraisons à venir ; </w:t>
            </w:r>
          </w:p>
          <w:p w14:paraId="48C8E4B0" w14:textId="6BBCE3A9" w:rsidR="006E7562" w:rsidRPr="004B5034" w:rsidRDefault="006E7562" w:rsidP="004B5034">
            <w:pPr>
              <w:pStyle w:val="Paragraphedeliste"/>
              <w:numPr>
                <w:ilvl w:val="0"/>
                <w:numId w:val="43"/>
              </w:numPr>
              <w:rPr>
                <w:rFonts w:cstheme="minorHAnsi"/>
                <w:sz w:val="18"/>
                <w:szCs w:val="18"/>
              </w:rPr>
            </w:pPr>
            <w:r w:rsidRPr="004B5034">
              <w:rPr>
                <w:rFonts w:ascii="New York" w:hAnsi="New York" w:cstheme="minorHAnsi"/>
                <w:sz w:val="18"/>
                <w:szCs w:val="18"/>
              </w:rPr>
              <w:t>Résoudre les éventuels conflits</w:t>
            </w:r>
            <w:r w:rsidR="004B5034">
              <w:rPr>
                <w:rFonts w:ascii="New York" w:hAnsi="New York" w:cstheme="minorHAnsi"/>
                <w:sz w:val="18"/>
                <w:szCs w:val="18"/>
              </w:rPr>
              <w:t>.</w:t>
            </w:r>
          </w:p>
        </w:tc>
      </w:tr>
    </w:tbl>
    <w:p w14:paraId="2A5E57AE" w14:textId="77777777" w:rsidR="004C11AD" w:rsidRDefault="004C11AD" w:rsidP="009573B7">
      <w:pPr>
        <w:rPr>
          <w:rFonts w:eastAsia="Times New Roman" w:cstheme="minorHAnsi"/>
          <w:iCs/>
        </w:rPr>
      </w:pPr>
    </w:p>
    <w:p w14:paraId="16D9EFC8" w14:textId="6633B5DF" w:rsidR="004C11AD" w:rsidRDefault="00DC1B9D" w:rsidP="009573B7">
      <w:pPr>
        <w:rPr>
          <w:rFonts w:eastAsia="Times New Roman" w:cstheme="minorHAnsi"/>
          <w:iCs/>
        </w:rPr>
      </w:pPr>
      <w:r>
        <w:rPr>
          <w:rFonts w:eastAsia="Times New Roman" w:cstheme="minorHAnsi"/>
          <w:iCs/>
        </w:rPr>
        <w:t>Tout désaccord entre l’Acheteur et le Titulaire</w:t>
      </w:r>
      <w:r w:rsidRPr="00DC1B9D">
        <w:rPr>
          <w:rFonts w:eastAsia="Times New Roman" w:cstheme="minorHAnsi"/>
          <w:iCs/>
        </w:rPr>
        <w:t xml:space="preserve"> </w:t>
      </w:r>
      <w:r>
        <w:rPr>
          <w:rFonts w:eastAsia="Times New Roman" w:cstheme="minorHAnsi"/>
          <w:iCs/>
        </w:rPr>
        <w:t xml:space="preserve">persistant malgré les échanges en comité de pilotage sera traité selon la procédure d’escalade définie </w:t>
      </w:r>
      <w:r w:rsidR="008318F3">
        <w:rPr>
          <w:rFonts w:eastAsia="Times New Roman" w:cstheme="minorHAnsi"/>
          <w:iCs/>
        </w:rPr>
        <w:t>au chapitre « </w:t>
      </w:r>
      <w:r w:rsidR="008318F3" w:rsidRPr="00DF2599">
        <w:rPr>
          <w:rFonts w:cstheme="minorHAnsi"/>
        </w:rPr>
        <w:t>Procédure d’</w:t>
      </w:r>
      <w:r w:rsidR="008318F3">
        <w:rPr>
          <w:rFonts w:cstheme="minorHAnsi"/>
        </w:rPr>
        <w:t>e</w:t>
      </w:r>
      <w:r w:rsidR="008318F3" w:rsidRPr="00DF2599">
        <w:rPr>
          <w:rFonts w:cstheme="minorHAnsi"/>
        </w:rPr>
        <w:t xml:space="preserve">scalade et de </w:t>
      </w:r>
      <w:r w:rsidR="00A20586">
        <w:rPr>
          <w:rFonts w:cstheme="minorHAnsi"/>
        </w:rPr>
        <w:t>g</w:t>
      </w:r>
      <w:r w:rsidR="008318F3" w:rsidRPr="00DF2599">
        <w:rPr>
          <w:rFonts w:cstheme="minorHAnsi"/>
        </w:rPr>
        <w:t>estion de crise</w:t>
      </w:r>
      <w:r w:rsidR="008318F3">
        <w:rPr>
          <w:rFonts w:cstheme="minorHAnsi"/>
        </w:rPr>
        <w:t> »</w:t>
      </w:r>
      <w:r w:rsidR="008318F3">
        <w:rPr>
          <w:rFonts w:eastAsia="Times New Roman" w:cstheme="minorHAnsi"/>
          <w:iCs/>
        </w:rPr>
        <w:t xml:space="preserve"> de la présente annexe.</w:t>
      </w:r>
    </w:p>
    <w:p w14:paraId="5532CA68" w14:textId="77777777" w:rsidR="00067391" w:rsidRDefault="00067391" w:rsidP="009573B7">
      <w:pPr>
        <w:rPr>
          <w:rFonts w:eastAsia="Times New Roman" w:cstheme="minorHAnsi"/>
          <w:iCs/>
        </w:rPr>
      </w:pPr>
    </w:p>
    <w:p w14:paraId="167F623F" w14:textId="7FA5EC99" w:rsidR="00745B0E" w:rsidRDefault="006E7562" w:rsidP="00DE1EDF">
      <w:pPr>
        <w:pStyle w:val="Titre2"/>
        <w:rPr>
          <w:rFonts w:cstheme="minorHAnsi"/>
        </w:rPr>
      </w:pPr>
      <w:bookmarkStart w:id="6" w:name="_Toc216095761"/>
      <w:r w:rsidRPr="006E7562">
        <w:rPr>
          <w:rFonts w:cstheme="minorHAnsi"/>
        </w:rPr>
        <w:t>Calendrier d</w:t>
      </w:r>
      <w:r w:rsidR="00DC1B9D">
        <w:rPr>
          <w:rFonts w:cstheme="minorHAnsi"/>
        </w:rPr>
        <w:t>e</w:t>
      </w:r>
      <w:r w:rsidRPr="006E7562">
        <w:rPr>
          <w:rFonts w:cstheme="minorHAnsi"/>
        </w:rPr>
        <w:t xml:space="preserve"> la phase projet</w:t>
      </w:r>
      <w:bookmarkEnd w:id="6"/>
      <w:r w:rsidRPr="006E7562">
        <w:rPr>
          <w:rFonts w:cstheme="minorHAnsi"/>
        </w:rPr>
        <w:t xml:space="preserve"> </w:t>
      </w:r>
    </w:p>
    <w:p w14:paraId="30720B24" w14:textId="77777777" w:rsidR="00A8425F" w:rsidRPr="00517F38" w:rsidRDefault="00A8425F" w:rsidP="00A8425F">
      <w:pPr>
        <w:keepLines/>
        <w:tabs>
          <w:tab w:val="left" w:pos="567"/>
          <w:tab w:val="left" w:pos="851"/>
          <w:tab w:val="left" w:pos="1134"/>
        </w:tabs>
        <w:rPr>
          <w:rFonts w:cstheme="minorBidi"/>
          <w:b/>
          <w:bCs/>
          <w:noProof/>
          <w:u w:val="single"/>
        </w:rPr>
      </w:pPr>
      <w:r w:rsidRPr="17085AF0">
        <w:rPr>
          <w:rFonts w:cstheme="minorBidi"/>
          <w:noProof/>
        </w:rPr>
        <w:t xml:space="preserve">La notification de l’accord-cadre sera suivie d'une </w:t>
      </w:r>
      <w:r w:rsidRPr="17085AF0">
        <w:rPr>
          <w:rFonts w:cstheme="minorBidi"/>
          <w:noProof/>
          <w:u w:val="single"/>
        </w:rPr>
        <w:t xml:space="preserve">période de mise en place </w:t>
      </w:r>
      <w:r w:rsidRPr="17085AF0">
        <w:rPr>
          <w:rFonts w:cstheme="minorBidi"/>
          <w:b/>
          <w:bCs/>
          <w:noProof/>
          <w:u w:val="single"/>
        </w:rPr>
        <w:t>de 3 mois</w:t>
      </w:r>
      <w:r w:rsidRPr="17085AF0">
        <w:rPr>
          <w:rFonts w:cstheme="minorBidi"/>
          <w:noProof/>
          <w:u w:val="single"/>
        </w:rPr>
        <w:t xml:space="preserve"> </w:t>
      </w:r>
      <w:r w:rsidRPr="17085AF0">
        <w:rPr>
          <w:rFonts w:cstheme="minorBidi"/>
          <w:b/>
          <w:bCs/>
          <w:noProof/>
          <w:u w:val="single"/>
        </w:rPr>
        <w:t>maximum</w:t>
      </w:r>
      <w:r w:rsidRPr="17085AF0">
        <w:rPr>
          <w:rFonts w:cstheme="minorBidi"/>
          <w:noProof/>
        </w:rPr>
        <w:t>, comprise dans la durée de l’accord-cadre</w:t>
      </w:r>
      <w:r w:rsidRPr="17085AF0">
        <w:rPr>
          <w:rFonts w:cstheme="minorBidi"/>
          <w:noProof/>
          <w:color w:val="0000FF"/>
        </w:rPr>
        <w:t>.</w:t>
      </w:r>
    </w:p>
    <w:p w14:paraId="22223F58" w14:textId="77777777" w:rsidR="00A8425F" w:rsidRPr="00517F38" w:rsidRDefault="00A8425F" w:rsidP="00A8425F">
      <w:pPr>
        <w:keepLines/>
        <w:tabs>
          <w:tab w:val="left" w:pos="567"/>
          <w:tab w:val="left" w:pos="851"/>
          <w:tab w:val="left" w:pos="1134"/>
        </w:tabs>
        <w:spacing w:line="259" w:lineRule="auto"/>
        <w:rPr>
          <w:rFonts w:cstheme="minorBidi"/>
        </w:rPr>
      </w:pPr>
      <w:r w:rsidRPr="17085AF0">
        <w:rPr>
          <w:rFonts w:cstheme="minorBidi"/>
        </w:rPr>
        <w:t>Il comprend aussi une réunion de cadrage avec le titulaire à compter de sa date de notification afin de mettre en place les modalités d’intervention et de suivi des prestations.</w:t>
      </w:r>
    </w:p>
    <w:p w14:paraId="1FD51E26" w14:textId="77777777" w:rsidR="00A8425F" w:rsidRDefault="00A8425F" w:rsidP="00A8425F">
      <w:pPr>
        <w:spacing w:before="20" w:after="40"/>
        <w:rPr>
          <w:rFonts w:cstheme="minorBidi"/>
        </w:rPr>
      </w:pPr>
      <w:r w:rsidRPr="011735A5">
        <w:rPr>
          <w:rFonts w:cstheme="minorBidi"/>
          <w:b/>
          <w:bCs/>
          <w:u w:val="single"/>
        </w:rPr>
        <w:t>Fréquence de mise à jour</w:t>
      </w:r>
      <w:r w:rsidRPr="011735A5">
        <w:rPr>
          <w:rFonts w:cstheme="minorBidi"/>
        </w:rPr>
        <w:t xml:space="preserve"> : </w:t>
      </w:r>
    </w:p>
    <w:p w14:paraId="4DF267FA" w14:textId="77777777" w:rsidR="00A8425F" w:rsidRDefault="00A8425F" w:rsidP="00A8425F">
      <w:pPr>
        <w:spacing w:before="20" w:after="40"/>
        <w:rPr>
          <w:rFonts w:cstheme="minorBidi"/>
        </w:rPr>
      </w:pPr>
    </w:p>
    <w:p w14:paraId="678BC94B" w14:textId="09EF3A38" w:rsidR="00A8425F" w:rsidRDefault="00A8425F" w:rsidP="00A8425F">
      <w:pPr>
        <w:spacing w:before="20" w:after="40"/>
        <w:rPr>
          <w:rFonts w:cstheme="minorBidi"/>
          <w:u w:val="single"/>
        </w:rPr>
      </w:pPr>
      <w:r w:rsidRPr="21B6376C">
        <w:rPr>
          <w:rFonts w:cstheme="minorBidi"/>
          <w:u w:val="single"/>
        </w:rPr>
        <w:t>La consultation des données et leurs téléchargements pourra être (tarification BPU)</w:t>
      </w:r>
      <w:r w:rsidR="005242E4">
        <w:rPr>
          <w:rFonts w:cstheme="minorBidi"/>
          <w:u w:val="single"/>
        </w:rPr>
        <w:t xml:space="preserve"> </w:t>
      </w:r>
      <w:r w:rsidRPr="21B6376C">
        <w:rPr>
          <w:rFonts w:cstheme="minorBidi"/>
          <w:u w:val="single"/>
        </w:rPr>
        <w:t xml:space="preserve">: </w:t>
      </w:r>
    </w:p>
    <w:p w14:paraId="78B63C87" w14:textId="77777777" w:rsidR="00A8425F" w:rsidRDefault="00A8425F" w:rsidP="00A8425F">
      <w:pPr>
        <w:spacing w:before="20" w:after="40"/>
        <w:rPr>
          <w:rFonts w:cstheme="minorBidi"/>
        </w:rPr>
      </w:pPr>
      <w:r w:rsidRPr="21B6376C">
        <w:rPr>
          <w:rFonts w:cstheme="minorBidi"/>
        </w:rPr>
        <w:t xml:space="preserve">-trimestrielle </w:t>
      </w:r>
    </w:p>
    <w:p w14:paraId="023CF1AC" w14:textId="77777777" w:rsidR="00A8425F" w:rsidRDefault="00A8425F" w:rsidP="00A8425F">
      <w:pPr>
        <w:spacing w:before="20" w:after="40"/>
        <w:rPr>
          <w:rFonts w:cstheme="minorBidi"/>
        </w:rPr>
      </w:pPr>
      <w:r w:rsidRPr="21B6376C">
        <w:rPr>
          <w:rFonts w:cstheme="minorBidi"/>
        </w:rPr>
        <w:t xml:space="preserve">-mensuelle </w:t>
      </w:r>
    </w:p>
    <w:p w14:paraId="770FF2E0" w14:textId="77777777" w:rsidR="00A8425F" w:rsidRDefault="00A8425F" w:rsidP="00A8425F">
      <w:pPr>
        <w:spacing w:before="20" w:after="40"/>
        <w:rPr>
          <w:rFonts w:cstheme="minorBidi"/>
        </w:rPr>
      </w:pPr>
      <w:r w:rsidRPr="21B6376C">
        <w:rPr>
          <w:rFonts w:cstheme="minorBidi"/>
        </w:rPr>
        <w:t xml:space="preserve">-hebdomadaire. </w:t>
      </w:r>
    </w:p>
    <w:p w14:paraId="39E57FB4" w14:textId="77777777" w:rsidR="00A8425F" w:rsidRDefault="00A8425F" w:rsidP="00A8425F">
      <w:pPr>
        <w:spacing w:before="20" w:after="40"/>
        <w:rPr>
          <w:rFonts w:ascii="Segoe UI" w:eastAsia="Segoe UI" w:hAnsi="Segoe UI" w:cs="Segoe UI"/>
          <w:color w:val="333333"/>
          <w:sz w:val="18"/>
          <w:szCs w:val="18"/>
        </w:rPr>
      </w:pPr>
    </w:p>
    <w:p w14:paraId="3460DE67" w14:textId="77777777" w:rsidR="00A8425F" w:rsidRDefault="00A8425F" w:rsidP="00A8425F">
      <w:pPr>
        <w:spacing w:before="20" w:after="40"/>
        <w:rPr>
          <w:rFonts w:cstheme="minorBidi"/>
        </w:rPr>
      </w:pPr>
      <w:r w:rsidRPr="011735A5">
        <w:rPr>
          <w:rFonts w:cstheme="minorBidi"/>
        </w:rPr>
        <w:t xml:space="preserve">En complément, la possibilité de recevoir des flux quotidiens lorsqu’il y a une modification (mécanisme de surveillance). </w:t>
      </w:r>
    </w:p>
    <w:p w14:paraId="0340F03C" w14:textId="77777777" w:rsidR="00A8425F" w:rsidRDefault="00A8425F" w:rsidP="00A8425F">
      <w:pPr>
        <w:spacing w:before="20" w:after="40"/>
        <w:rPr>
          <w:rFonts w:cstheme="minorBidi"/>
        </w:rPr>
      </w:pPr>
    </w:p>
    <w:p w14:paraId="6D4CE6F7" w14:textId="77777777" w:rsidR="00A8425F" w:rsidRDefault="00A8425F" w:rsidP="00A8425F">
      <w:pPr>
        <w:spacing w:before="20" w:after="40"/>
        <w:rPr>
          <w:rFonts w:cstheme="minorBidi"/>
        </w:rPr>
      </w:pPr>
      <w:r w:rsidRPr="011735A5">
        <w:rPr>
          <w:rFonts w:cstheme="minorBidi"/>
          <w:b/>
          <w:bCs/>
          <w:u w:val="single"/>
        </w:rPr>
        <w:t>Modalités de transmission des données fournies par le Titulaire</w:t>
      </w:r>
      <w:r w:rsidRPr="011735A5">
        <w:rPr>
          <w:rFonts w:cstheme="minorBidi"/>
        </w:rPr>
        <w:t xml:space="preserve"> : accès à une base de données ou fichier en </w:t>
      </w:r>
      <w:r w:rsidRPr="011735A5">
        <w:rPr>
          <w:rFonts w:cstheme="minorBidi"/>
          <w:b/>
          <w:bCs/>
        </w:rPr>
        <w:t>FTP/CFT/API</w:t>
      </w:r>
      <w:r w:rsidRPr="011735A5">
        <w:rPr>
          <w:rFonts w:cstheme="minorBidi"/>
        </w:rPr>
        <w:t>.</w:t>
      </w:r>
    </w:p>
    <w:p w14:paraId="17A3A19B" w14:textId="77777777" w:rsidR="00A8425F" w:rsidRDefault="00A8425F" w:rsidP="00A8425F">
      <w:pPr>
        <w:spacing w:before="20" w:after="40"/>
        <w:rPr>
          <w:rFonts w:cstheme="minorHAnsi"/>
        </w:rPr>
      </w:pPr>
    </w:p>
    <w:p w14:paraId="7B7B798B" w14:textId="77777777" w:rsidR="00A8425F" w:rsidRDefault="00A8425F" w:rsidP="00A8425F">
      <w:pPr>
        <w:spacing w:before="20" w:after="40"/>
        <w:rPr>
          <w:rFonts w:cstheme="minorBidi"/>
        </w:rPr>
      </w:pPr>
      <w:r w:rsidRPr="011735A5">
        <w:rPr>
          <w:rFonts w:cstheme="minorBidi"/>
          <w:b/>
          <w:bCs/>
          <w:u w:val="single"/>
        </w:rPr>
        <w:t>Délais de transmission</w:t>
      </w:r>
      <w:r w:rsidRPr="011735A5">
        <w:rPr>
          <w:rFonts w:cstheme="minorBidi"/>
        </w:rPr>
        <w:t> : à partir de la mise à disposition des numéros SIREN, le fournisseur de données devra pouvoir fournir le résultat dans :</w:t>
      </w:r>
    </w:p>
    <w:p w14:paraId="4AF2B937" w14:textId="77777777" w:rsidR="00A8425F" w:rsidRDefault="00A8425F" w:rsidP="00A8425F">
      <w:pPr>
        <w:spacing w:before="20" w:after="40"/>
        <w:rPr>
          <w:rFonts w:cstheme="minorBidi"/>
        </w:rPr>
      </w:pPr>
      <w:r w:rsidRPr="011735A5">
        <w:rPr>
          <w:rFonts w:cstheme="minorBidi"/>
        </w:rPr>
        <w:t xml:space="preserve">- pour un flux stock supérieur à 20 000 SIREN dans les </w:t>
      </w:r>
      <w:r w:rsidRPr="011735A5">
        <w:rPr>
          <w:rFonts w:cstheme="minorBidi"/>
          <w:b/>
          <w:bCs/>
        </w:rPr>
        <w:t>24 h ouvrées après demande,</w:t>
      </w:r>
    </w:p>
    <w:p w14:paraId="5CB84639" w14:textId="77777777" w:rsidR="00A8425F" w:rsidRDefault="00A8425F" w:rsidP="00A8425F">
      <w:pPr>
        <w:spacing w:before="20" w:after="40"/>
        <w:rPr>
          <w:rFonts w:cstheme="minorBidi"/>
          <w:b/>
          <w:bCs/>
        </w:rPr>
      </w:pPr>
      <w:r w:rsidRPr="011735A5">
        <w:rPr>
          <w:rFonts w:cstheme="minorBidi"/>
        </w:rPr>
        <w:t>- pour toute demande inférieure à 20 000 SIREN,</w:t>
      </w:r>
      <w:r w:rsidRPr="011735A5">
        <w:rPr>
          <w:rFonts w:cstheme="minorBidi"/>
          <w:b/>
          <w:bCs/>
        </w:rPr>
        <w:t xml:space="preserve"> le fichier reçu avant 16h devra être disponible pour le jour ouvré suivant avant 6h (A.M). </w:t>
      </w:r>
    </w:p>
    <w:p w14:paraId="2615A0A3" w14:textId="77777777" w:rsidR="00A8425F" w:rsidRDefault="00A8425F" w:rsidP="006E7562">
      <w:pPr>
        <w:rPr>
          <w:highlight w:val="yellow"/>
        </w:rPr>
      </w:pPr>
    </w:p>
    <w:p w14:paraId="73C31BD8" w14:textId="2981CFEC" w:rsidR="00835A24" w:rsidRDefault="00835A24" w:rsidP="00835A24">
      <w:pPr>
        <w:pStyle w:val="Titre2"/>
        <w:rPr>
          <w:rFonts w:cstheme="minorHAnsi"/>
        </w:rPr>
      </w:pPr>
      <w:bookmarkStart w:id="7" w:name="_Toc216095762"/>
      <w:r w:rsidRPr="006E7562">
        <w:rPr>
          <w:rFonts w:cstheme="minorHAnsi"/>
        </w:rPr>
        <w:t>C</w:t>
      </w:r>
      <w:r>
        <w:rPr>
          <w:rFonts w:cstheme="minorHAnsi"/>
        </w:rPr>
        <w:t>ritères de qualité du projet</w:t>
      </w:r>
      <w:bookmarkEnd w:id="7"/>
      <w:r>
        <w:rPr>
          <w:rFonts w:cstheme="minorHAnsi"/>
        </w:rPr>
        <w:t xml:space="preserve"> </w:t>
      </w:r>
      <w:r w:rsidRPr="006E7562">
        <w:rPr>
          <w:rFonts w:cstheme="minorHAnsi"/>
        </w:rPr>
        <w:t xml:space="preserve"> </w:t>
      </w:r>
    </w:p>
    <w:p w14:paraId="27E5DE1D" w14:textId="33D0132A" w:rsidR="0070231A" w:rsidRPr="00DC1B9D" w:rsidRDefault="0070231A" w:rsidP="00DC1B9D">
      <w:r w:rsidRPr="00DC1B9D">
        <w:t xml:space="preserve">Les actions de pilotage du projet ont pour but de s’assurer de la bonne réalisation du projet </w:t>
      </w:r>
      <w:r w:rsidR="008318F3" w:rsidRPr="00DC1B9D">
        <w:t>en termes de</w:t>
      </w:r>
      <w:r w:rsidRPr="00DC1B9D">
        <w:t xml:space="preserve"> respect du calendrier</w:t>
      </w:r>
      <w:r w:rsidR="003116E8">
        <w:t xml:space="preserve"> et</w:t>
      </w:r>
      <w:r w:rsidRPr="00DC1B9D">
        <w:t xml:space="preserve"> de suivi des </w:t>
      </w:r>
      <w:r w:rsidR="00D70FD5">
        <w:t>Livrables</w:t>
      </w:r>
      <w:r w:rsidRPr="00DC1B9D">
        <w:t>.</w:t>
      </w:r>
    </w:p>
    <w:p w14:paraId="76780576" w14:textId="77777777" w:rsidR="0070231A" w:rsidRPr="0070231A" w:rsidRDefault="0070231A" w:rsidP="004B5034"/>
    <w:p w14:paraId="69B5B5F6" w14:textId="0B61D315" w:rsidR="00835A24" w:rsidRDefault="00835A24" w:rsidP="00FB4DB0">
      <w:pPr>
        <w:pStyle w:val="Titre3"/>
      </w:pPr>
      <w:bookmarkStart w:id="8" w:name="_Toc216095763"/>
      <w:r>
        <w:t xml:space="preserve">Suivi du </w:t>
      </w:r>
      <w:r w:rsidR="009C2204">
        <w:t>calendrier</w:t>
      </w:r>
      <w:bookmarkEnd w:id="8"/>
      <w:r>
        <w:t xml:space="preserve"> </w:t>
      </w:r>
    </w:p>
    <w:p w14:paraId="7BEC562B" w14:textId="77777777" w:rsidR="0070231A" w:rsidRDefault="0070231A" w:rsidP="0070231A"/>
    <w:p w14:paraId="0254D3CF" w14:textId="1C9AFB7B" w:rsidR="0070231A" w:rsidRDefault="0070231A" w:rsidP="0070231A">
      <w:r>
        <w:t xml:space="preserve">Le planning présenté au paragraphe </w:t>
      </w:r>
      <w:r w:rsidR="00BA6006">
        <w:t>« calendrier de la phase projet »</w:t>
      </w:r>
      <w:r>
        <w:t xml:space="preserve"> ci-dessus a été établi au regard des besoins de l’Acheteur exprimés dans les pièces du </w:t>
      </w:r>
      <w:r w:rsidR="00A8425F">
        <w:t>De l’accord-cadre</w:t>
      </w:r>
      <w:r>
        <w:t>.</w:t>
      </w:r>
    </w:p>
    <w:p w14:paraId="4647C5A1" w14:textId="76A6BB51" w:rsidR="0070231A" w:rsidRDefault="0070231A" w:rsidP="0070231A">
      <w:pPr>
        <w:rPr>
          <w:rFonts w:cstheme="minorHAnsi"/>
        </w:rPr>
      </w:pPr>
      <w:r>
        <w:t>Les chefs de projets MOA et MOE sont responsable</w:t>
      </w:r>
      <w:r w:rsidR="00BA6006">
        <w:t>s</w:t>
      </w:r>
      <w:r>
        <w:t xml:space="preserve"> du suivi du planning. Ils devront alerter les membres du </w:t>
      </w:r>
      <w:r>
        <w:rPr>
          <w:rFonts w:cstheme="minorHAnsi"/>
        </w:rPr>
        <w:t>c</w:t>
      </w:r>
      <w:r w:rsidRPr="006E7562">
        <w:rPr>
          <w:rFonts w:cstheme="minorHAnsi"/>
        </w:rPr>
        <w:t>omité de pilotage de la phase projet</w:t>
      </w:r>
      <w:r>
        <w:rPr>
          <w:rFonts w:cstheme="minorHAnsi"/>
        </w:rPr>
        <w:t xml:space="preserve"> de tout risque de retard et de tout retard constaté.</w:t>
      </w:r>
    </w:p>
    <w:p w14:paraId="3B0E075D" w14:textId="1CD89B7F" w:rsidR="0070231A" w:rsidRDefault="009C2204" w:rsidP="0070231A">
      <w:pPr>
        <w:rPr>
          <w:rFonts w:cstheme="minorHAnsi"/>
        </w:rPr>
      </w:pPr>
      <w:r>
        <w:rPr>
          <w:rFonts w:cstheme="minorHAnsi"/>
        </w:rPr>
        <w:t>Ils auront la charge de la mise à jour du planning et devront le proposer au comité de pilotage.</w:t>
      </w:r>
    </w:p>
    <w:p w14:paraId="402D6632" w14:textId="6621D5A5" w:rsidR="0070231A" w:rsidRDefault="0070231A" w:rsidP="0070231A">
      <w:pPr>
        <w:rPr>
          <w:rFonts w:cstheme="minorHAnsi"/>
        </w:rPr>
      </w:pPr>
      <w:r>
        <w:rPr>
          <w:rFonts w:cstheme="minorHAnsi"/>
        </w:rPr>
        <w:t xml:space="preserve">  </w:t>
      </w:r>
    </w:p>
    <w:p w14:paraId="11CC2BCC" w14:textId="691D4247" w:rsidR="009C2204" w:rsidRPr="00A20586" w:rsidRDefault="009C2204" w:rsidP="00A20586">
      <w:pPr>
        <w:pStyle w:val="Titre3"/>
      </w:pPr>
      <w:bookmarkStart w:id="9" w:name="_Toc216095764"/>
      <w:r w:rsidRPr="00A20586">
        <w:t>Pénalités de retard</w:t>
      </w:r>
      <w:bookmarkEnd w:id="9"/>
      <w:r w:rsidRPr="00A20586">
        <w:t> </w:t>
      </w:r>
    </w:p>
    <w:p w14:paraId="60B8D9DE" w14:textId="0379B04E" w:rsidR="009C2204" w:rsidRPr="000D25DE" w:rsidRDefault="009C2204" w:rsidP="009C2204">
      <w:pPr>
        <w:pStyle w:val="NormalWeb"/>
        <w:jc w:val="both"/>
        <w:rPr>
          <w:rFonts w:asciiTheme="minorHAnsi" w:eastAsiaTheme="minorEastAsia" w:hAnsiTheme="minorHAnsi" w:cstheme="minorHAnsi"/>
          <w:bCs/>
          <w:iCs/>
          <w:sz w:val="22"/>
          <w:szCs w:val="22"/>
          <w:lang w:eastAsia="en-US"/>
        </w:rPr>
      </w:pPr>
      <w:r w:rsidRPr="000D25DE">
        <w:rPr>
          <w:rFonts w:asciiTheme="minorHAnsi" w:eastAsiaTheme="minorEastAsia" w:hAnsiTheme="minorHAnsi" w:cstheme="minorHAnsi"/>
          <w:bCs/>
          <w:iCs/>
          <w:sz w:val="22"/>
          <w:szCs w:val="22"/>
          <w:lang w:eastAsia="en-US"/>
        </w:rPr>
        <w:t>Lorsque les dates ou délais convenus ne sont pas respectés par le Titulaire, celui-ci supportera de plein droit, sauf cas de force majeure ou raisons imputables à l’Acheteur, sans mise en demeure préalable et du seul fait de la survenance du terme, les pénalités de retard calculées selon la formule suivante : </w:t>
      </w:r>
    </w:p>
    <w:p w14:paraId="237487DA" w14:textId="77777777" w:rsidR="00A8425F" w:rsidRPr="00A8425F" w:rsidRDefault="00A8425F" w:rsidP="00A8425F">
      <w:pPr>
        <w:rPr>
          <w:rFonts w:cstheme="minorHAnsi"/>
          <w:b/>
          <w:iCs/>
        </w:rPr>
      </w:pPr>
      <w:r w:rsidRPr="00A8425F">
        <w:rPr>
          <w:rFonts w:cstheme="minorHAnsi"/>
          <w:bCs/>
          <w:iCs/>
          <w:u w:val="single"/>
        </w:rPr>
        <w:t>En cas de retard à la mise à disposition des livrables</w:t>
      </w:r>
      <w:r w:rsidRPr="00A8425F">
        <w:rPr>
          <w:rFonts w:cstheme="minorHAnsi"/>
          <w:bCs/>
          <w:iCs/>
        </w:rPr>
        <w:t xml:space="preserve"> : </w:t>
      </w:r>
      <w:r w:rsidRPr="00A8425F">
        <w:rPr>
          <w:rFonts w:cstheme="minorHAnsi"/>
          <w:b/>
          <w:iCs/>
        </w:rPr>
        <w:t>Pénalité de 200 euros par jour calendaire de retard.</w:t>
      </w:r>
    </w:p>
    <w:p w14:paraId="78170ED3" w14:textId="77777777" w:rsidR="009C2204" w:rsidRDefault="009C2204" w:rsidP="0070231A">
      <w:pPr>
        <w:rPr>
          <w:rFonts w:cstheme="minorHAnsi"/>
        </w:rPr>
      </w:pPr>
    </w:p>
    <w:p w14:paraId="3E6A999F" w14:textId="7843D933" w:rsidR="00835A24" w:rsidRDefault="005A5B29" w:rsidP="00FB4DB0">
      <w:pPr>
        <w:pStyle w:val="Titre3"/>
      </w:pPr>
      <w:bookmarkStart w:id="10" w:name="_Toc216095765"/>
      <w:r>
        <w:t>Qualité</w:t>
      </w:r>
      <w:r w:rsidR="00835A24">
        <w:t xml:space="preserve"> des </w:t>
      </w:r>
      <w:r w:rsidR="00D70FD5">
        <w:t>Livrables</w:t>
      </w:r>
      <w:bookmarkEnd w:id="10"/>
    </w:p>
    <w:p w14:paraId="6D1A1756" w14:textId="6C93FEEB" w:rsidR="009C2204" w:rsidRDefault="009C2204" w:rsidP="009C2204">
      <w:r>
        <w:t xml:space="preserve">Outre les délais de mise à disposition des </w:t>
      </w:r>
      <w:r w:rsidR="00D70FD5">
        <w:t>Livrables</w:t>
      </w:r>
      <w:r>
        <w:t xml:space="preserve">, la qualité des </w:t>
      </w:r>
      <w:r w:rsidR="00D70FD5">
        <w:t>Livrables</w:t>
      </w:r>
      <w:r>
        <w:t xml:space="preserve"> est un élément essentiel dans la bonne réalisation du projet.</w:t>
      </w:r>
    </w:p>
    <w:p w14:paraId="62E29FCE" w14:textId="414A393C" w:rsidR="009C2204" w:rsidRPr="009C2204" w:rsidRDefault="009C2204" w:rsidP="009C2204">
      <w:r>
        <w:t xml:space="preserve">Lors de la mise à disposition des </w:t>
      </w:r>
      <w:r w:rsidR="00D70FD5">
        <w:t>Livrables</w:t>
      </w:r>
      <w:r w:rsidR="003116E8">
        <w:t>,</w:t>
      </w:r>
      <w:r>
        <w:t xml:space="preserve"> l’Acheteur </w:t>
      </w:r>
      <w:r w:rsidR="008C5493">
        <w:t>aura la charge</w:t>
      </w:r>
      <w:r>
        <w:t xml:space="preserve"> d’é</w:t>
      </w:r>
      <w:r w:rsidRPr="009C2204">
        <w:t xml:space="preserve">valuer la qualité des </w:t>
      </w:r>
      <w:r w:rsidR="00D70FD5">
        <w:t>Livrables</w:t>
      </w:r>
      <w:r w:rsidRPr="009C2204">
        <w:t xml:space="preserve"> </w:t>
      </w:r>
      <w:r w:rsidR="009230CB">
        <w:t>fournis par le</w:t>
      </w:r>
      <w:r w:rsidRPr="009C2204">
        <w:t xml:space="preserve"> </w:t>
      </w:r>
      <w:r>
        <w:t>Titulaire et sa bonne adéquation au</w:t>
      </w:r>
      <w:r w:rsidRPr="009C2204">
        <w:t xml:space="preserve">x </w:t>
      </w:r>
      <w:r w:rsidR="003116E8">
        <w:t>s</w:t>
      </w:r>
      <w:r w:rsidRPr="009C2204">
        <w:t xml:space="preserve">pécifications. </w:t>
      </w:r>
    </w:p>
    <w:p w14:paraId="6FB7D197" w14:textId="117D4A68" w:rsidR="005A5B29" w:rsidRDefault="009C2204" w:rsidP="005A5B29">
      <w:r w:rsidRPr="0073234C">
        <w:t xml:space="preserve">Cette qualité est mesurée par l’indicateur relatif au nombre de livraison par </w:t>
      </w:r>
      <w:r w:rsidR="00D70FD5" w:rsidRPr="0073234C">
        <w:t>L</w:t>
      </w:r>
      <w:r w:rsidRPr="0073234C">
        <w:t>ivrable</w:t>
      </w:r>
      <w:r w:rsidR="005A5B29" w:rsidRPr="0073234C">
        <w:t xml:space="preserve"> : si l’Acheteur doit requérir, pour un même </w:t>
      </w:r>
      <w:r w:rsidR="00D70FD5" w:rsidRPr="0073234C">
        <w:t>L</w:t>
      </w:r>
      <w:r w:rsidR="005A5B29" w:rsidRPr="0073234C">
        <w:t xml:space="preserve">ivrable, plus de </w:t>
      </w:r>
      <w:r w:rsidR="009230CB" w:rsidRPr="0073234C">
        <w:t>deux</w:t>
      </w:r>
      <w:r w:rsidR="005A5B29" w:rsidRPr="0073234C">
        <w:t xml:space="preserve"> livraisons alors une pénalité est appliquée. Ainsi, e</w:t>
      </w:r>
      <w:r w:rsidR="002A2471" w:rsidRPr="0073234C">
        <w:t>n cas de non-validation d</w:t>
      </w:r>
      <w:r w:rsidR="005A5B29" w:rsidRPr="0073234C">
        <w:t>’</w:t>
      </w:r>
      <w:r w:rsidR="002A2471" w:rsidRPr="0073234C">
        <w:t>u</w:t>
      </w:r>
      <w:r w:rsidR="005A5B29" w:rsidRPr="0073234C">
        <w:t>n</w:t>
      </w:r>
      <w:r w:rsidR="002A2471" w:rsidRPr="0073234C">
        <w:t xml:space="preserve"> </w:t>
      </w:r>
      <w:r w:rsidR="00D70FD5" w:rsidRPr="0073234C">
        <w:t>L</w:t>
      </w:r>
      <w:r w:rsidR="002A2471" w:rsidRPr="0073234C">
        <w:t>ivrable</w:t>
      </w:r>
      <w:r w:rsidR="005A5B29" w:rsidRPr="0073234C">
        <w:t xml:space="preserve"> </w:t>
      </w:r>
      <w:r w:rsidR="003116E8" w:rsidRPr="0073234C">
        <w:t xml:space="preserve">déjà livré </w:t>
      </w:r>
      <w:r w:rsidR="009230CB" w:rsidRPr="0073234C">
        <w:t>deux</w:t>
      </w:r>
      <w:r w:rsidR="003116E8" w:rsidRPr="0073234C">
        <w:t xml:space="preserve"> fois</w:t>
      </w:r>
      <w:r w:rsidR="002A2471" w:rsidRPr="0073234C">
        <w:t xml:space="preserve"> par l’Acheteur, pour des raisons imputables au </w:t>
      </w:r>
      <w:r w:rsidR="002A2471" w:rsidRPr="0073234C">
        <w:lastRenderedPageBreak/>
        <w:t>Titulaire (telles que des non-conformités techniques ou fonctionnelles)</w:t>
      </w:r>
      <w:r w:rsidR="003116E8" w:rsidRPr="0073234C">
        <w:t>,</w:t>
      </w:r>
      <w:r w:rsidR="002A2471" w:rsidRPr="0073234C">
        <w:t xml:space="preserve"> le Titulaire s’engage à corriger ledit </w:t>
      </w:r>
      <w:r w:rsidR="00D70FD5" w:rsidRPr="0073234C">
        <w:t>L</w:t>
      </w:r>
      <w:r w:rsidR="002A2471" w:rsidRPr="0073234C">
        <w:t xml:space="preserve">ivrable dans les meilleurs délais et une pénalité d’un montant de </w:t>
      </w:r>
      <w:r w:rsidR="0073234C" w:rsidRPr="0073234C">
        <w:rPr>
          <w:b/>
          <w:bCs/>
        </w:rPr>
        <w:t>1000</w:t>
      </w:r>
      <w:r w:rsidR="00E6590D" w:rsidRPr="0073234C">
        <w:rPr>
          <w:b/>
          <w:bCs/>
        </w:rPr>
        <w:t xml:space="preserve"> </w:t>
      </w:r>
      <w:r w:rsidR="002A2471" w:rsidRPr="0073234C">
        <w:rPr>
          <w:b/>
          <w:bCs/>
        </w:rPr>
        <w:t>€</w:t>
      </w:r>
      <w:r w:rsidR="002A2471" w:rsidRPr="0073234C">
        <w:t xml:space="preserve"> sera appliquée au</w:t>
      </w:r>
      <w:r w:rsidR="002A2471" w:rsidRPr="00E6590D">
        <w:t xml:space="preserve"> Titulaire. </w:t>
      </w:r>
      <w:r w:rsidR="005A5B29" w:rsidRPr="00E6590D">
        <w:t>Cette même pénalité est appliquée</w:t>
      </w:r>
      <w:r w:rsidR="005A5B29">
        <w:t xml:space="preserve"> à chaque livraison ultérieure non conforme. </w:t>
      </w:r>
    </w:p>
    <w:p w14:paraId="570C7AEA" w14:textId="3CFB32CE" w:rsidR="005A5B29" w:rsidRDefault="005A5B29" w:rsidP="005A5B29">
      <w:r>
        <w:t xml:space="preserve">Cet indicateur est suivi en comité de pilotage du projet. </w:t>
      </w:r>
    </w:p>
    <w:p w14:paraId="2512BFC1" w14:textId="14D4368E" w:rsidR="002A2471" w:rsidRDefault="002A2471" w:rsidP="009C2204"/>
    <w:p w14:paraId="66E2C69D" w14:textId="1FD0296B" w:rsidR="00745B0E" w:rsidRPr="005A5B29" w:rsidRDefault="00DC7454">
      <w:pPr>
        <w:pStyle w:val="Titre1"/>
        <w:rPr>
          <w:rFonts w:cstheme="minorHAnsi"/>
        </w:rPr>
      </w:pPr>
      <w:bookmarkStart w:id="11" w:name="_Toc216095766"/>
      <w:r w:rsidRPr="005A5B29">
        <w:rPr>
          <w:rFonts w:cstheme="minorHAnsi"/>
        </w:rPr>
        <w:t xml:space="preserve">Exigences de qualité de service </w:t>
      </w:r>
      <w:r w:rsidR="000B5C9B">
        <w:rPr>
          <w:rFonts w:cstheme="minorHAnsi"/>
        </w:rPr>
        <w:t>en</w:t>
      </w:r>
      <w:r w:rsidRPr="005A5B29">
        <w:rPr>
          <w:rFonts w:cstheme="minorHAnsi"/>
        </w:rPr>
        <w:t xml:space="preserve"> phase d</w:t>
      </w:r>
      <w:r w:rsidR="009230CB">
        <w:rPr>
          <w:rFonts w:cstheme="minorHAnsi"/>
        </w:rPr>
        <w:t>’exploitation</w:t>
      </w:r>
      <w:r w:rsidRPr="005A5B29">
        <w:rPr>
          <w:rFonts w:cstheme="minorHAnsi"/>
        </w:rPr>
        <w:t xml:space="preserve"> (</w:t>
      </w:r>
      <w:r w:rsidRPr="00C97D1D">
        <w:rPr>
          <w:rFonts w:cstheme="minorHAnsi"/>
          <w:i/>
          <w:iCs/>
        </w:rPr>
        <w:t>run</w:t>
      </w:r>
      <w:r w:rsidRPr="005A5B29">
        <w:rPr>
          <w:rFonts w:cstheme="minorHAnsi"/>
        </w:rPr>
        <w:t>)</w:t>
      </w:r>
      <w:bookmarkEnd w:id="11"/>
    </w:p>
    <w:p w14:paraId="4F947D66" w14:textId="10AA6C2F" w:rsidR="00CB5E98" w:rsidRPr="00C97D1D" w:rsidRDefault="00CB5E98" w:rsidP="00CB5E98">
      <w:r w:rsidRPr="00D365B6">
        <w:t xml:space="preserve">La phase </w:t>
      </w:r>
      <w:r w:rsidR="00C97D1D">
        <w:t>d’exploitation</w:t>
      </w:r>
      <w:r w:rsidRPr="00C97D1D">
        <w:t xml:space="preserve"> (dite phase de </w:t>
      </w:r>
      <w:r w:rsidRPr="00C97D1D">
        <w:rPr>
          <w:i/>
          <w:iCs/>
        </w:rPr>
        <w:t>run</w:t>
      </w:r>
      <w:r w:rsidRPr="00C97D1D">
        <w:t xml:space="preserve">) débute à compter de la mise en production du </w:t>
      </w:r>
      <w:r w:rsidR="00D365B6">
        <w:t>S</w:t>
      </w:r>
      <w:r w:rsidRPr="00C97D1D">
        <w:t>ervice</w:t>
      </w:r>
      <w:r w:rsidR="00D365B6">
        <w:t xml:space="preserve"> TIC (</w:t>
      </w:r>
      <w:r w:rsidR="001B5597">
        <w:t>ou</w:t>
      </w:r>
      <w:r w:rsidR="005D32CC">
        <w:t xml:space="preserve"> ci-après</w:t>
      </w:r>
      <w:r w:rsidR="001B5597">
        <w:t xml:space="preserve"> </w:t>
      </w:r>
      <w:r w:rsidR="00D365B6">
        <w:t>« </w:t>
      </w:r>
      <w:r w:rsidR="00D365B6" w:rsidRPr="00D365B6">
        <w:rPr>
          <w:b/>
          <w:bCs/>
        </w:rPr>
        <w:t>service</w:t>
      </w:r>
      <w:r w:rsidR="00D365B6">
        <w:t> »)</w:t>
      </w:r>
      <w:r w:rsidRPr="00C97D1D">
        <w:t>.</w:t>
      </w:r>
    </w:p>
    <w:p w14:paraId="7740C28F" w14:textId="2E555BD3" w:rsidR="00CB5E98" w:rsidRDefault="00CB5E98" w:rsidP="00CB5E98">
      <w:r w:rsidRPr="00C97D1D">
        <w:t xml:space="preserve">Une fois cette phase enclenchée, la Prestation sera suivie selon les modalités du présent chapitre.  </w:t>
      </w:r>
    </w:p>
    <w:p w14:paraId="1C3E68E7" w14:textId="77777777" w:rsidR="00484F6F" w:rsidRDefault="00484F6F" w:rsidP="00CB5E98"/>
    <w:p w14:paraId="481E676F" w14:textId="45099916" w:rsidR="00484F6F" w:rsidRDefault="00484F6F" w:rsidP="00DA0779">
      <w:pPr>
        <w:pStyle w:val="Titre2"/>
      </w:pPr>
      <w:bookmarkStart w:id="12" w:name="_Toc216095767"/>
      <w:r>
        <w:t>Vérification de Service Régulier (VSR)</w:t>
      </w:r>
      <w:bookmarkEnd w:id="12"/>
    </w:p>
    <w:p w14:paraId="3185519E" w14:textId="3C61E1C3" w:rsidR="00484F6F" w:rsidRDefault="00484F6F" w:rsidP="00484F6F">
      <w:r>
        <w:t xml:space="preserve">L’opération de VSR débute à l’issue de la livraison en environnement d’exploitation du Service TIC et </w:t>
      </w:r>
      <w:r w:rsidRPr="002C6C9B">
        <w:t>dure trente (30) jours. Les An</w:t>
      </w:r>
      <w:r>
        <w:t>omalies signalées par l’Acheteur devront être corrigées dans le respect des délais de prise en charge (GTI) et de rétablissement du service (GTR) définis ci-après.</w:t>
      </w:r>
    </w:p>
    <w:p w14:paraId="27D2DD7A" w14:textId="77777777" w:rsidR="00484F6F" w:rsidRPr="00C97D1D" w:rsidRDefault="00484F6F" w:rsidP="00484F6F"/>
    <w:p w14:paraId="280F8F00" w14:textId="26BEBC45" w:rsidR="00F36CEE" w:rsidRPr="00DF2599" w:rsidRDefault="00F36CEE" w:rsidP="00B9603A">
      <w:pPr>
        <w:pStyle w:val="Titre2"/>
      </w:pPr>
      <w:bookmarkStart w:id="13" w:name="_Toc216095768"/>
      <w:r w:rsidRPr="00DF2599">
        <w:t xml:space="preserve">Plage de </w:t>
      </w:r>
      <w:r w:rsidR="003812AB">
        <w:t>s</w:t>
      </w:r>
      <w:r w:rsidRPr="00DF2599">
        <w:t xml:space="preserve">ervice </w:t>
      </w:r>
      <w:r w:rsidR="003812AB">
        <w:t>g</w:t>
      </w:r>
      <w:r w:rsidRPr="00DF2599">
        <w:t>aranti</w:t>
      </w:r>
      <w:r w:rsidR="005151DA">
        <w:t>e</w:t>
      </w:r>
      <w:bookmarkEnd w:id="13"/>
      <w:r w:rsidRPr="00DF2599">
        <w:t xml:space="preserve"> </w:t>
      </w:r>
    </w:p>
    <w:p w14:paraId="75153119" w14:textId="5087F005" w:rsidR="00F36CEE" w:rsidRPr="00DF2599" w:rsidRDefault="00F36CEE" w:rsidP="008E2F80">
      <w:pPr>
        <w:pStyle w:val="Char"/>
        <w:rPr>
          <w:i/>
        </w:rPr>
      </w:pPr>
      <w:r w:rsidRPr="00DF2599">
        <w:t xml:space="preserve">La </w:t>
      </w:r>
      <w:r w:rsidR="003812AB">
        <w:t>p</w:t>
      </w:r>
      <w:r w:rsidRPr="00DF2599">
        <w:t xml:space="preserve">lage de </w:t>
      </w:r>
      <w:r w:rsidR="003812AB">
        <w:t>s</w:t>
      </w:r>
      <w:r w:rsidRPr="00DF2599">
        <w:t xml:space="preserve">ervice </w:t>
      </w:r>
      <w:r w:rsidR="003812AB">
        <w:t>g</w:t>
      </w:r>
      <w:r w:rsidRPr="00DF2599">
        <w:t>aranti</w:t>
      </w:r>
      <w:r w:rsidR="005151DA">
        <w:t>e</w:t>
      </w:r>
      <w:r w:rsidRPr="00DF2599">
        <w:t xml:space="preserve"> est la durée pendant laquelle le Titulaire garantit la </w:t>
      </w:r>
      <w:r w:rsidR="008B7FE8">
        <w:t>D</w:t>
      </w:r>
      <w:r w:rsidRPr="00DF2599">
        <w:t xml:space="preserve">isponibilité du </w:t>
      </w:r>
      <w:r w:rsidR="00D365B6">
        <w:t>s</w:t>
      </w:r>
      <w:r w:rsidRPr="00DF2599">
        <w:t>ervice</w:t>
      </w:r>
      <w:r w:rsidR="00A10D80">
        <w:t xml:space="preserve"> </w:t>
      </w:r>
      <w:r w:rsidRPr="00DF2599">
        <w:t xml:space="preserve">et s’engage à le rétablir dans le délai maximum prévu </w:t>
      </w:r>
      <w:r w:rsidR="002C17F9">
        <w:t>au titre de la</w:t>
      </w:r>
      <w:r w:rsidRPr="00DF2599">
        <w:t xml:space="preserve"> </w:t>
      </w:r>
      <w:r w:rsidR="003812AB">
        <w:t>g</w:t>
      </w:r>
      <w:r w:rsidRPr="00DF2599">
        <w:t xml:space="preserve">arantie de </w:t>
      </w:r>
      <w:r w:rsidR="003812AB">
        <w:t>t</w:t>
      </w:r>
      <w:r w:rsidRPr="00DF2599">
        <w:t xml:space="preserve">emps de </w:t>
      </w:r>
      <w:r w:rsidR="003812AB">
        <w:t>r</w:t>
      </w:r>
      <w:r w:rsidRPr="00DF2599">
        <w:t>établissement</w:t>
      </w:r>
      <w:r w:rsidR="002C17F9">
        <w:t xml:space="preserve"> (GTR) telle que prévue à la section « </w:t>
      </w:r>
      <w:r w:rsidR="002C17F9" w:rsidRPr="002C17F9">
        <w:t>3.</w:t>
      </w:r>
      <w:r w:rsidR="002C6C9B">
        <w:t>5.</w:t>
      </w:r>
      <w:r w:rsidR="002C17F9" w:rsidRPr="002C17F9">
        <w:t>2</w:t>
      </w:r>
      <w:r w:rsidR="002C17F9">
        <w:t xml:space="preserve"> </w:t>
      </w:r>
      <w:r w:rsidR="002C17F9" w:rsidRPr="002C17F9">
        <w:t>Garantie de temps de rétablissement</w:t>
      </w:r>
      <w:r w:rsidR="002C17F9">
        <w:t> » ci-dessous</w:t>
      </w:r>
      <w:r w:rsidRPr="00DF2599">
        <w:t>.</w:t>
      </w:r>
    </w:p>
    <w:p w14:paraId="49098B63" w14:textId="77777777" w:rsidR="00F36CEE" w:rsidRPr="00DF2599" w:rsidRDefault="00F36CEE" w:rsidP="008E2F80">
      <w:pPr>
        <w:pStyle w:val="Char"/>
      </w:pPr>
    </w:p>
    <w:p w14:paraId="4B649DDB" w14:textId="77777777" w:rsidR="005242E4" w:rsidRDefault="00F36CEE" w:rsidP="005242E4">
      <w:pPr>
        <w:pStyle w:val="Char"/>
      </w:pPr>
      <w:r w:rsidRPr="005242E4">
        <w:rPr>
          <w:u w:val="single"/>
        </w:rPr>
        <w:t>Le Titulaire garanti</w:t>
      </w:r>
      <w:r w:rsidR="005151DA" w:rsidRPr="005242E4">
        <w:rPr>
          <w:u w:val="single"/>
        </w:rPr>
        <w:t>t</w:t>
      </w:r>
      <w:r w:rsidRPr="005242E4">
        <w:rPr>
          <w:u w:val="single"/>
        </w:rPr>
        <w:t xml:space="preserve"> que le </w:t>
      </w:r>
      <w:r w:rsidR="00D365B6" w:rsidRPr="005242E4">
        <w:rPr>
          <w:u w:val="single"/>
        </w:rPr>
        <w:t>s</w:t>
      </w:r>
      <w:r w:rsidRPr="005242E4">
        <w:rPr>
          <w:u w:val="single"/>
        </w:rPr>
        <w:t>ervice</w:t>
      </w:r>
      <w:r w:rsidR="00C97D1D" w:rsidRPr="005242E4">
        <w:rPr>
          <w:u w:val="single"/>
        </w:rPr>
        <w:t xml:space="preserve"> </w:t>
      </w:r>
      <w:r w:rsidRPr="005242E4">
        <w:rPr>
          <w:u w:val="single"/>
        </w:rPr>
        <w:t xml:space="preserve">est </w:t>
      </w:r>
      <w:r w:rsidRPr="00892886">
        <w:rPr>
          <w:u w:val="single"/>
        </w:rPr>
        <w:t>accessible</w:t>
      </w:r>
      <w:r w:rsidR="003812AB" w:rsidRPr="00892886">
        <w:rPr>
          <w:u w:val="single"/>
        </w:rPr>
        <w:t> </w:t>
      </w:r>
      <w:r w:rsidR="003812AB" w:rsidRPr="00892886">
        <w:t>:</w:t>
      </w:r>
      <w:r w:rsidR="005242E4" w:rsidRPr="00892886">
        <w:t xml:space="preserve"> </w:t>
      </w:r>
      <w:r w:rsidRPr="00892886">
        <w:t>7 jours sur 7 et 24 heures sur 24</w:t>
      </w:r>
    </w:p>
    <w:p w14:paraId="51F36D12" w14:textId="09318269" w:rsidR="00F36CEE" w:rsidRPr="005242E4" w:rsidRDefault="00F36CEE" w:rsidP="005242E4">
      <w:pPr>
        <w:pStyle w:val="Char"/>
      </w:pPr>
      <w:r w:rsidRPr="00DF2599">
        <w:t xml:space="preserve"> </w:t>
      </w:r>
    </w:p>
    <w:p w14:paraId="6CB10DAF" w14:textId="53A397DC" w:rsidR="009573B7" w:rsidRPr="00DF2599" w:rsidRDefault="0096541C" w:rsidP="00B9603A">
      <w:pPr>
        <w:pStyle w:val="Titre2"/>
      </w:pPr>
      <w:bookmarkStart w:id="14" w:name="_Toc191122181"/>
      <w:bookmarkStart w:id="15" w:name="_Toc191122268"/>
      <w:bookmarkStart w:id="16" w:name="_Toc216095769"/>
      <w:r w:rsidRPr="00DF2599">
        <w:t>Interlocuteurs</w:t>
      </w:r>
      <w:r w:rsidR="00F36CEE" w:rsidRPr="00DF2599">
        <w:t xml:space="preserve"> </w:t>
      </w:r>
      <w:bookmarkEnd w:id="14"/>
      <w:bookmarkEnd w:id="15"/>
      <w:r w:rsidR="00F36CEE" w:rsidRPr="00DF2599">
        <w:t>et support</w:t>
      </w:r>
      <w:bookmarkEnd w:id="16"/>
    </w:p>
    <w:p w14:paraId="67515DDF" w14:textId="4DFCDB7D" w:rsidR="00F36CEE" w:rsidRPr="00DF2599" w:rsidRDefault="00F36CEE" w:rsidP="00F36CEE">
      <w:pPr>
        <w:pStyle w:val="Retraitcorpsdetexte"/>
        <w:spacing w:line="276" w:lineRule="auto"/>
        <w:ind w:left="0" w:firstLine="0"/>
        <w:jc w:val="both"/>
        <w:rPr>
          <w:rFonts w:asciiTheme="minorHAnsi" w:hAnsiTheme="minorHAnsi" w:cstheme="minorHAnsi"/>
          <w:u w:val="single"/>
        </w:rPr>
      </w:pPr>
      <w:r w:rsidRPr="00DF2599">
        <w:rPr>
          <w:rFonts w:asciiTheme="minorHAnsi" w:hAnsiTheme="minorHAnsi" w:cstheme="minorHAnsi"/>
          <w:u w:val="single"/>
        </w:rPr>
        <w:t xml:space="preserve">Support technique </w:t>
      </w:r>
    </w:p>
    <w:p w14:paraId="378B1AE4" w14:textId="77777777" w:rsidR="00F36CEE" w:rsidRPr="00DF2599" w:rsidRDefault="00F36CEE" w:rsidP="00F36CEE">
      <w:pPr>
        <w:pStyle w:val="Retraitcorpsdetexte"/>
        <w:spacing w:line="276" w:lineRule="auto"/>
        <w:ind w:left="0" w:firstLine="0"/>
        <w:jc w:val="both"/>
        <w:rPr>
          <w:rFonts w:asciiTheme="minorHAnsi" w:hAnsiTheme="minorHAnsi" w:cstheme="minorHAnsi"/>
          <w:u w:val="single"/>
        </w:rPr>
      </w:pPr>
    </w:p>
    <w:p w14:paraId="73EEA591" w14:textId="77777777" w:rsidR="00F36CEE" w:rsidRPr="00DF2599" w:rsidRDefault="00F36CEE" w:rsidP="00F36CEE">
      <w:pPr>
        <w:pStyle w:val="Retraitcorpsdetexte"/>
        <w:spacing w:line="276" w:lineRule="auto"/>
        <w:ind w:left="0" w:firstLine="0"/>
        <w:jc w:val="both"/>
        <w:rPr>
          <w:rFonts w:asciiTheme="minorHAnsi" w:hAnsiTheme="minorHAnsi" w:cstheme="minorHAnsi"/>
        </w:rPr>
      </w:pPr>
      <w:r w:rsidRPr="00DF2599">
        <w:rPr>
          <w:rFonts w:asciiTheme="minorHAnsi" w:hAnsiTheme="minorHAnsi" w:cstheme="minorHAnsi"/>
        </w:rPr>
        <w:t>Le Titulaire met à la disposition de l’Acheteur un service de support technique</w:t>
      </w:r>
    </w:p>
    <w:p w14:paraId="3C0ADB4E" w14:textId="3759F580" w:rsidR="00F36CEE" w:rsidRPr="00DF2599" w:rsidRDefault="00F36CEE" w:rsidP="00F36CEE">
      <w:pPr>
        <w:pStyle w:val="Retraitcorpsdetexte"/>
        <w:numPr>
          <w:ilvl w:val="0"/>
          <w:numId w:val="19"/>
        </w:numPr>
        <w:spacing w:line="276" w:lineRule="auto"/>
        <w:jc w:val="both"/>
        <w:rPr>
          <w:rFonts w:asciiTheme="minorHAnsi" w:hAnsiTheme="minorHAnsi" w:cstheme="minorHAnsi"/>
        </w:rPr>
      </w:pPr>
      <w:r w:rsidRPr="00DF2599">
        <w:rPr>
          <w:rFonts w:asciiTheme="minorHAnsi" w:hAnsiTheme="minorHAnsi" w:cstheme="minorHAnsi"/>
        </w:rPr>
        <w:t>accessible en ouvrant un ticket à l’adresse</w:t>
      </w:r>
      <w:r w:rsidR="00F73F6F">
        <w:rPr>
          <w:rFonts w:asciiTheme="minorHAnsi" w:hAnsiTheme="minorHAnsi" w:cstheme="minorHAnsi"/>
        </w:rPr>
        <w:t xml:space="preserve"> internet</w:t>
      </w:r>
      <w:r w:rsidRPr="00DF2599">
        <w:rPr>
          <w:rFonts w:asciiTheme="minorHAnsi" w:hAnsiTheme="minorHAnsi" w:cstheme="minorHAnsi"/>
        </w:rPr>
        <w:t xml:space="preserve"> [</w:t>
      </w:r>
      <w:r w:rsidRPr="00DF2599">
        <w:rPr>
          <w:rFonts w:asciiTheme="minorHAnsi" w:hAnsiTheme="minorHAnsi" w:cstheme="minorHAnsi"/>
          <w:highlight w:val="yellow"/>
        </w:rPr>
        <w:t>_________</w:t>
      </w:r>
      <w:r w:rsidRPr="00DF2599">
        <w:rPr>
          <w:rFonts w:asciiTheme="minorHAnsi" w:hAnsiTheme="minorHAnsi" w:cstheme="minorHAnsi"/>
        </w:rPr>
        <w:t xml:space="preserve">] ; </w:t>
      </w:r>
    </w:p>
    <w:p w14:paraId="250AA0E2" w14:textId="05B7EDE3" w:rsidR="00F36CEE" w:rsidRPr="00DF2599" w:rsidRDefault="00F36CEE" w:rsidP="00F36CEE">
      <w:pPr>
        <w:pStyle w:val="Retraitcorpsdetexte"/>
        <w:numPr>
          <w:ilvl w:val="0"/>
          <w:numId w:val="19"/>
        </w:numPr>
        <w:spacing w:line="276" w:lineRule="auto"/>
        <w:jc w:val="both"/>
        <w:rPr>
          <w:rFonts w:asciiTheme="minorHAnsi" w:hAnsiTheme="minorHAnsi" w:cstheme="minorHAnsi"/>
        </w:rPr>
      </w:pPr>
      <w:r w:rsidRPr="00DF2599">
        <w:rPr>
          <w:rFonts w:asciiTheme="minorHAnsi" w:hAnsiTheme="minorHAnsi" w:cstheme="minorHAnsi"/>
        </w:rPr>
        <w:t>ou par téléphone, pendant les heures ouvrées [</w:t>
      </w:r>
      <w:r w:rsidRPr="00DF2599">
        <w:rPr>
          <w:rFonts w:asciiTheme="minorHAnsi" w:hAnsiTheme="minorHAnsi" w:cstheme="minorHAnsi"/>
          <w:highlight w:val="yellow"/>
        </w:rPr>
        <w:t>_________</w:t>
      </w:r>
      <w:r w:rsidRPr="00DF2599">
        <w:rPr>
          <w:rFonts w:asciiTheme="minorHAnsi" w:hAnsiTheme="minorHAnsi" w:cstheme="minorHAnsi"/>
        </w:rPr>
        <w:t>], au</w:t>
      </w:r>
      <w:bookmarkStart w:id="17" w:name="_Hlk73550987"/>
      <w:r w:rsidR="002C17F9">
        <w:rPr>
          <w:rFonts w:asciiTheme="minorHAnsi" w:hAnsiTheme="minorHAnsi" w:cstheme="minorHAnsi"/>
        </w:rPr>
        <w:t xml:space="preserve"> numéro</w:t>
      </w:r>
      <w:r w:rsidRPr="00DF2599">
        <w:rPr>
          <w:rFonts w:asciiTheme="minorHAnsi" w:hAnsiTheme="minorHAnsi" w:cstheme="minorHAnsi"/>
        </w:rPr>
        <w:t xml:space="preserve"> </w:t>
      </w:r>
      <w:bookmarkStart w:id="18" w:name="_Hlk73550964"/>
      <w:r w:rsidRPr="00DF2599">
        <w:rPr>
          <w:rFonts w:asciiTheme="minorHAnsi" w:hAnsiTheme="minorHAnsi" w:cstheme="minorHAnsi"/>
        </w:rPr>
        <w:t>[</w:t>
      </w:r>
      <w:r w:rsidRPr="00DF2599">
        <w:rPr>
          <w:rFonts w:asciiTheme="minorHAnsi" w:hAnsiTheme="minorHAnsi" w:cstheme="minorHAnsi"/>
          <w:highlight w:val="yellow"/>
        </w:rPr>
        <w:t>_________</w:t>
      </w:r>
      <w:r w:rsidRPr="00DF2599">
        <w:rPr>
          <w:rFonts w:asciiTheme="minorHAnsi" w:hAnsiTheme="minorHAnsi" w:cstheme="minorHAnsi"/>
        </w:rPr>
        <w:t>]</w:t>
      </w:r>
      <w:bookmarkEnd w:id="17"/>
      <w:bookmarkEnd w:id="18"/>
      <w:r w:rsidRPr="00DF2599">
        <w:rPr>
          <w:rFonts w:asciiTheme="minorHAnsi" w:hAnsiTheme="minorHAnsi" w:cstheme="minorHAnsi"/>
        </w:rPr>
        <w:t xml:space="preserve">. </w:t>
      </w:r>
    </w:p>
    <w:p w14:paraId="3535E7F8" w14:textId="77777777" w:rsidR="00F36CEE" w:rsidRPr="00DF2599" w:rsidRDefault="00F36CEE" w:rsidP="00F36CEE">
      <w:pPr>
        <w:pStyle w:val="Retraitcorpsdetexte"/>
        <w:spacing w:line="276" w:lineRule="auto"/>
        <w:jc w:val="both"/>
        <w:rPr>
          <w:rFonts w:asciiTheme="minorHAnsi" w:hAnsiTheme="minorHAnsi" w:cstheme="minorHAnsi"/>
        </w:rPr>
      </w:pPr>
    </w:p>
    <w:p w14:paraId="6E935F5D" w14:textId="04C57FE5" w:rsidR="00F36CEE" w:rsidRPr="00DF2599" w:rsidRDefault="00F36CEE" w:rsidP="00960CCA">
      <w:pPr>
        <w:pStyle w:val="Retraitcorpsdetexte"/>
        <w:tabs>
          <w:tab w:val="clear" w:pos="1040"/>
          <w:tab w:val="left" w:pos="0"/>
        </w:tabs>
        <w:spacing w:line="276" w:lineRule="auto"/>
        <w:ind w:left="0" w:firstLine="0"/>
        <w:jc w:val="both"/>
        <w:rPr>
          <w:rFonts w:asciiTheme="minorHAnsi" w:hAnsiTheme="minorHAnsi" w:cstheme="minorHAnsi"/>
        </w:rPr>
      </w:pPr>
      <w:r w:rsidRPr="00DF2599">
        <w:rPr>
          <w:rFonts w:asciiTheme="minorHAnsi" w:hAnsiTheme="minorHAnsi" w:cstheme="minorHAnsi"/>
        </w:rPr>
        <w:t xml:space="preserve">Ce support technique a pour objet de fournir à l’Acheteur une assistance à l’utilisation du </w:t>
      </w:r>
      <w:r w:rsidR="00960CCA">
        <w:rPr>
          <w:rFonts w:asciiTheme="minorHAnsi" w:hAnsiTheme="minorHAnsi" w:cstheme="minorHAnsi"/>
        </w:rPr>
        <w:t>s</w:t>
      </w:r>
      <w:r w:rsidRPr="00DF2599">
        <w:rPr>
          <w:rFonts w:asciiTheme="minorHAnsi" w:hAnsiTheme="minorHAnsi" w:cstheme="minorHAnsi"/>
        </w:rPr>
        <w:t>ervice</w:t>
      </w:r>
      <w:r w:rsidR="00960CCA">
        <w:rPr>
          <w:rFonts w:asciiTheme="minorHAnsi" w:hAnsiTheme="minorHAnsi" w:cstheme="minorHAnsi"/>
        </w:rPr>
        <w:t>.</w:t>
      </w:r>
      <w:r w:rsidRPr="00DF2599">
        <w:rPr>
          <w:rFonts w:asciiTheme="minorHAnsi" w:hAnsiTheme="minorHAnsi" w:cstheme="minorHAnsi"/>
        </w:rPr>
        <w:t xml:space="preserve">  </w:t>
      </w:r>
    </w:p>
    <w:p w14:paraId="4DC4365E" w14:textId="77777777" w:rsidR="00DC7454" w:rsidRDefault="00DC7454" w:rsidP="00D137EC">
      <w:pPr>
        <w:pStyle w:val="Retraitcorpsdetexte"/>
        <w:spacing w:line="276" w:lineRule="auto"/>
        <w:ind w:left="0" w:firstLine="0"/>
        <w:jc w:val="both"/>
        <w:rPr>
          <w:rFonts w:asciiTheme="minorHAnsi" w:eastAsiaTheme="minorEastAsia" w:hAnsiTheme="minorHAnsi" w:cstheme="minorHAnsi"/>
          <w:lang w:eastAsia="en-US"/>
        </w:rPr>
      </w:pPr>
    </w:p>
    <w:p w14:paraId="5012F0B4" w14:textId="0C199DB7" w:rsidR="00E31C68" w:rsidRPr="00DF2599" w:rsidRDefault="00E31C68" w:rsidP="00D137EC">
      <w:pPr>
        <w:pStyle w:val="Retraitcorpsdetexte"/>
        <w:spacing w:line="276" w:lineRule="auto"/>
        <w:ind w:left="0" w:firstLine="0"/>
        <w:jc w:val="both"/>
        <w:rPr>
          <w:rFonts w:asciiTheme="minorHAnsi" w:hAnsiTheme="minorHAnsi" w:cstheme="minorHAnsi"/>
          <w:u w:val="single"/>
        </w:rPr>
      </w:pPr>
      <w:r w:rsidRPr="00DF2599">
        <w:rPr>
          <w:rFonts w:asciiTheme="minorHAnsi" w:hAnsiTheme="minorHAnsi" w:cstheme="minorHAnsi"/>
          <w:u w:val="single"/>
        </w:rPr>
        <w:t>Acteurs de la Prestation</w:t>
      </w:r>
    </w:p>
    <w:p w14:paraId="4BFEFF54" w14:textId="77777777" w:rsidR="00E31C68" w:rsidRPr="00DF2599" w:rsidRDefault="00E31C68" w:rsidP="00D137EC">
      <w:pPr>
        <w:pStyle w:val="Retraitcorpsdetexte"/>
        <w:spacing w:line="276" w:lineRule="auto"/>
        <w:ind w:left="0" w:firstLine="0"/>
        <w:jc w:val="both"/>
        <w:rPr>
          <w:rFonts w:asciiTheme="minorHAnsi" w:hAnsiTheme="minorHAnsi" w:cstheme="minorHAnsi"/>
          <w:u w:val="single"/>
        </w:rPr>
      </w:pPr>
    </w:p>
    <w:p w14:paraId="266A585F" w14:textId="27C832E8" w:rsidR="00E31C68" w:rsidRPr="00DF2599" w:rsidRDefault="00E31C68" w:rsidP="00E31C68">
      <w:pPr>
        <w:pStyle w:val="Retraitcorpsdetexte"/>
        <w:spacing w:line="276" w:lineRule="auto"/>
        <w:ind w:left="0" w:firstLine="0"/>
        <w:jc w:val="both"/>
        <w:rPr>
          <w:rFonts w:asciiTheme="minorHAnsi" w:hAnsiTheme="minorHAnsi" w:cstheme="minorHAnsi"/>
        </w:rPr>
      </w:pPr>
      <w:r w:rsidRPr="00DF2599">
        <w:rPr>
          <w:rFonts w:asciiTheme="minorHAnsi" w:hAnsiTheme="minorHAnsi" w:cstheme="minorHAnsi"/>
        </w:rPr>
        <w:t xml:space="preserve">Les acteurs de l’Acheteur sont présentés dans le tableau suivant, </w:t>
      </w:r>
      <w:r w:rsidR="00CB48F2">
        <w:rPr>
          <w:rFonts w:asciiTheme="minorHAnsi" w:hAnsiTheme="minorHAnsi" w:cstheme="minorHAnsi"/>
        </w:rPr>
        <w:t xml:space="preserve">étant précisé que </w:t>
      </w:r>
      <w:r w:rsidRPr="00DF2599">
        <w:rPr>
          <w:rFonts w:asciiTheme="minorHAnsi" w:hAnsiTheme="minorHAnsi" w:cstheme="minorHAnsi"/>
        </w:rPr>
        <w:t>ce dispositif est donné à titre indicatif et pourra être revu en fonction de la méthodologie de projet utilisée.</w:t>
      </w:r>
    </w:p>
    <w:p w14:paraId="4D75C6D3" w14:textId="77777777" w:rsidR="00E31C68" w:rsidRPr="00DF2599" w:rsidRDefault="00E31C68" w:rsidP="00E31C68">
      <w:pPr>
        <w:pStyle w:val="Retraitcorpsdetexte"/>
        <w:spacing w:line="276" w:lineRule="auto"/>
        <w:ind w:left="0" w:firstLine="0"/>
        <w:jc w:val="both"/>
        <w:rPr>
          <w:rFonts w:asciiTheme="minorHAnsi" w:hAnsiTheme="minorHAnsi" w:cstheme="minorHAnsi"/>
          <w:u w:val="single"/>
        </w:rPr>
      </w:pPr>
    </w:p>
    <w:tbl>
      <w:tblPr>
        <w:tblStyle w:val="TableauGrille4-Accentuation5"/>
        <w:tblW w:w="9351" w:type="dxa"/>
        <w:tblLayout w:type="fixed"/>
        <w:tblLook w:val="0420" w:firstRow="1" w:lastRow="0" w:firstColumn="0" w:lastColumn="0" w:noHBand="0" w:noVBand="1"/>
      </w:tblPr>
      <w:tblGrid>
        <w:gridCol w:w="4944"/>
        <w:gridCol w:w="4407"/>
      </w:tblGrid>
      <w:tr w:rsidR="00E31C68" w:rsidRPr="00E31C68" w14:paraId="53B92462" w14:textId="77777777" w:rsidTr="00D365B6">
        <w:trPr>
          <w:cnfStyle w:val="100000000000" w:firstRow="1" w:lastRow="0" w:firstColumn="0" w:lastColumn="0" w:oddVBand="0" w:evenVBand="0" w:oddHBand="0" w:evenHBand="0" w:firstRowFirstColumn="0" w:firstRowLastColumn="0" w:lastRowFirstColumn="0" w:lastRowLastColumn="0"/>
          <w:trHeight w:val="99"/>
        </w:trPr>
        <w:tc>
          <w:tcPr>
            <w:tcW w:w="4944" w:type="dxa"/>
          </w:tcPr>
          <w:p w14:paraId="05DC4167" w14:textId="2B4A6DDE" w:rsidR="00E31C68" w:rsidRPr="00D365B6" w:rsidRDefault="00E31C68" w:rsidP="00E31C68">
            <w:pPr>
              <w:pStyle w:val="Retraitcorpsdetexte"/>
              <w:tabs>
                <w:tab w:val="clear" w:pos="1040"/>
                <w:tab w:val="left" w:pos="142"/>
              </w:tabs>
              <w:spacing w:line="276" w:lineRule="auto"/>
              <w:ind w:left="0" w:firstLine="0"/>
              <w:jc w:val="left"/>
              <w:rPr>
                <w:rFonts w:asciiTheme="minorHAnsi" w:hAnsiTheme="minorHAnsi" w:cstheme="minorHAnsi"/>
              </w:rPr>
            </w:pPr>
            <w:r w:rsidRPr="00D365B6">
              <w:rPr>
                <w:rFonts w:asciiTheme="minorHAnsi" w:hAnsiTheme="minorHAnsi" w:cstheme="minorHAnsi"/>
                <w:i/>
                <w:iCs/>
              </w:rPr>
              <w:t xml:space="preserve">Acteurs </w:t>
            </w:r>
            <w:r w:rsidR="00960CCA" w:rsidRPr="00D365B6">
              <w:rPr>
                <w:rFonts w:asciiTheme="minorHAnsi" w:hAnsiTheme="minorHAnsi" w:cstheme="minorHAnsi"/>
                <w:i/>
                <w:iCs/>
              </w:rPr>
              <w:t>de l’Acheteur</w:t>
            </w:r>
          </w:p>
        </w:tc>
        <w:tc>
          <w:tcPr>
            <w:tcW w:w="4407" w:type="dxa"/>
          </w:tcPr>
          <w:p w14:paraId="6DC5AE35" w14:textId="77777777" w:rsidR="00E31C68" w:rsidRPr="00D365B6" w:rsidRDefault="00E31C68" w:rsidP="00E31C68">
            <w:pPr>
              <w:pStyle w:val="Retraitcorpsdetexte"/>
              <w:tabs>
                <w:tab w:val="clear" w:pos="1040"/>
                <w:tab w:val="left" w:pos="142"/>
              </w:tabs>
              <w:spacing w:line="276" w:lineRule="auto"/>
              <w:ind w:left="0" w:right="324" w:firstLine="0"/>
              <w:jc w:val="both"/>
              <w:rPr>
                <w:rFonts w:asciiTheme="minorHAnsi" w:hAnsiTheme="minorHAnsi" w:cstheme="minorHAnsi"/>
              </w:rPr>
            </w:pPr>
            <w:r w:rsidRPr="00D365B6">
              <w:rPr>
                <w:rFonts w:asciiTheme="minorHAnsi" w:hAnsiTheme="minorHAnsi" w:cstheme="minorHAnsi"/>
                <w:i/>
                <w:iCs/>
              </w:rPr>
              <w:t xml:space="preserve">Rôles </w:t>
            </w:r>
          </w:p>
        </w:tc>
      </w:tr>
      <w:tr w:rsidR="00E31C68" w:rsidRPr="00E31C68" w14:paraId="7661645A" w14:textId="77777777" w:rsidTr="00D365B6">
        <w:trPr>
          <w:cnfStyle w:val="000000100000" w:firstRow="0" w:lastRow="0" w:firstColumn="0" w:lastColumn="0" w:oddVBand="0" w:evenVBand="0" w:oddHBand="1" w:evenHBand="0" w:firstRowFirstColumn="0" w:firstRowLastColumn="0" w:lastRowFirstColumn="0" w:lastRowLastColumn="0"/>
          <w:trHeight w:val="221"/>
        </w:trPr>
        <w:tc>
          <w:tcPr>
            <w:tcW w:w="4944" w:type="dxa"/>
          </w:tcPr>
          <w:p w14:paraId="00B5AAA2" w14:textId="77777777" w:rsidR="00E31C68" w:rsidRPr="00DF2599" w:rsidRDefault="00E31C68" w:rsidP="00E31C68">
            <w:pPr>
              <w:pStyle w:val="Retraitcorpsdetexte"/>
              <w:tabs>
                <w:tab w:val="clear" w:pos="1040"/>
                <w:tab w:val="left" w:pos="142"/>
              </w:tabs>
              <w:spacing w:line="276" w:lineRule="auto"/>
              <w:ind w:left="0" w:firstLine="0"/>
              <w:jc w:val="both"/>
              <w:rPr>
                <w:rFonts w:asciiTheme="minorHAnsi" w:hAnsiTheme="minorHAnsi" w:cstheme="minorHAnsi"/>
              </w:rPr>
            </w:pPr>
            <w:r w:rsidRPr="00DF2599">
              <w:rPr>
                <w:rFonts w:asciiTheme="minorHAnsi" w:hAnsiTheme="minorHAnsi" w:cstheme="minorHAnsi"/>
              </w:rPr>
              <w:lastRenderedPageBreak/>
              <w:t xml:space="preserve">Les référents Métier </w:t>
            </w:r>
          </w:p>
        </w:tc>
        <w:tc>
          <w:tcPr>
            <w:tcW w:w="4407" w:type="dxa"/>
          </w:tcPr>
          <w:p w14:paraId="545FB2F6" w14:textId="6D367DB7" w:rsidR="00E31C68" w:rsidRPr="00DF2599" w:rsidRDefault="00E31C68" w:rsidP="00E31C68">
            <w:pPr>
              <w:pStyle w:val="Retraitcorpsdetexte"/>
              <w:tabs>
                <w:tab w:val="clear" w:pos="1040"/>
                <w:tab w:val="left" w:pos="142"/>
              </w:tabs>
              <w:spacing w:line="276" w:lineRule="auto"/>
              <w:ind w:left="0" w:right="182" w:firstLine="0"/>
              <w:jc w:val="both"/>
              <w:rPr>
                <w:rFonts w:asciiTheme="minorHAnsi" w:hAnsiTheme="minorHAnsi" w:cstheme="minorHAnsi"/>
              </w:rPr>
            </w:pPr>
            <w:r w:rsidRPr="00DF2599">
              <w:rPr>
                <w:rFonts w:asciiTheme="minorHAnsi" w:hAnsiTheme="minorHAnsi" w:cstheme="minorHAnsi"/>
              </w:rPr>
              <w:t xml:space="preserve">Ils représentent les utilisateurs de l’Acheteur sur le projet, participent aux ateliers fonctionnels et en valident les comptes rendus. </w:t>
            </w:r>
          </w:p>
        </w:tc>
      </w:tr>
      <w:tr w:rsidR="00E31C68" w:rsidRPr="00E31C68" w14:paraId="4751DB4B" w14:textId="77777777" w:rsidTr="00D365B6">
        <w:trPr>
          <w:trHeight w:val="99"/>
        </w:trPr>
        <w:tc>
          <w:tcPr>
            <w:tcW w:w="4944" w:type="dxa"/>
          </w:tcPr>
          <w:p w14:paraId="1153C5F6" w14:textId="4655C965" w:rsidR="00E31C68" w:rsidRPr="00DF2599" w:rsidRDefault="00E31C68" w:rsidP="00E31C68">
            <w:pPr>
              <w:pStyle w:val="Retraitcorpsdetexte"/>
              <w:tabs>
                <w:tab w:val="clear" w:pos="1040"/>
                <w:tab w:val="left" w:pos="142"/>
              </w:tabs>
              <w:spacing w:line="276" w:lineRule="auto"/>
              <w:ind w:left="0" w:firstLine="0"/>
              <w:jc w:val="both"/>
              <w:rPr>
                <w:rFonts w:asciiTheme="minorHAnsi" w:hAnsiTheme="minorHAnsi" w:cstheme="minorHAnsi"/>
              </w:rPr>
            </w:pPr>
            <w:r w:rsidRPr="00DF2599">
              <w:rPr>
                <w:rFonts w:asciiTheme="minorHAnsi" w:hAnsiTheme="minorHAnsi" w:cstheme="minorHAnsi"/>
              </w:rPr>
              <w:t xml:space="preserve">Le </w:t>
            </w:r>
            <w:r w:rsidR="00CB48F2">
              <w:rPr>
                <w:rFonts w:asciiTheme="minorHAnsi" w:hAnsiTheme="minorHAnsi" w:cstheme="minorHAnsi"/>
              </w:rPr>
              <w:t>d</w:t>
            </w:r>
            <w:r w:rsidR="00CB48F2" w:rsidRPr="00DF2599">
              <w:rPr>
                <w:rFonts w:asciiTheme="minorHAnsi" w:hAnsiTheme="minorHAnsi" w:cstheme="minorHAnsi"/>
              </w:rPr>
              <w:t xml:space="preserve">irecteur </w:t>
            </w:r>
            <w:r w:rsidRPr="00DF2599">
              <w:rPr>
                <w:rFonts w:asciiTheme="minorHAnsi" w:hAnsiTheme="minorHAnsi" w:cstheme="minorHAnsi"/>
              </w:rPr>
              <w:t xml:space="preserve">de projet </w:t>
            </w:r>
          </w:p>
        </w:tc>
        <w:tc>
          <w:tcPr>
            <w:tcW w:w="4407" w:type="dxa"/>
          </w:tcPr>
          <w:p w14:paraId="55DE2C2F" w14:textId="2C996F1D" w:rsidR="00E31C68" w:rsidRPr="00DF2599" w:rsidRDefault="00E31C68" w:rsidP="00E31C68">
            <w:pPr>
              <w:pStyle w:val="Retraitcorpsdetexte"/>
              <w:tabs>
                <w:tab w:val="clear" w:pos="1040"/>
                <w:tab w:val="left" w:pos="142"/>
              </w:tabs>
              <w:spacing w:line="276" w:lineRule="auto"/>
              <w:ind w:left="0" w:right="182" w:firstLine="0"/>
              <w:jc w:val="both"/>
              <w:rPr>
                <w:rFonts w:asciiTheme="minorHAnsi" w:hAnsiTheme="minorHAnsi" w:cstheme="minorHAnsi"/>
              </w:rPr>
            </w:pPr>
            <w:r w:rsidRPr="00DF2599">
              <w:rPr>
                <w:rFonts w:asciiTheme="minorHAnsi" w:hAnsiTheme="minorHAnsi" w:cstheme="minorHAnsi"/>
              </w:rPr>
              <w:t xml:space="preserve">Il pilote le projet et </w:t>
            </w:r>
            <w:r w:rsidR="005B7432">
              <w:rPr>
                <w:rFonts w:asciiTheme="minorHAnsi" w:hAnsiTheme="minorHAnsi" w:cstheme="minorHAnsi"/>
              </w:rPr>
              <w:t xml:space="preserve">suit </w:t>
            </w:r>
            <w:r w:rsidRPr="00DF2599">
              <w:rPr>
                <w:rFonts w:asciiTheme="minorHAnsi" w:hAnsiTheme="minorHAnsi" w:cstheme="minorHAnsi"/>
              </w:rPr>
              <w:t xml:space="preserve">la bonne </w:t>
            </w:r>
            <w:r w:rsidR="00A10D80">
              <w:rPr>
                <w:rFonts w:asciiTheme="minorHAnsi" w:hAnsiTheme="minorHAnsi" w:cstheme="minorHAnsi"/>
              </w:rPr>
              <w:t>avancée du projet</w:t>
            </w:r>
            <w:r w:rsidRPr="00DF2599">
              <w:rPr>
                <w:rFonts w:asciiTheme="minorHAnsi" w:hAnsiTheme="minorHAnsi" w:cstheme="minorHAnsi"/>
              </w:rPr>
              <w:t xml:space="preserve">. </w:t>
            </w:r>
          </w:p>
        </w:tc>
      </w:tr>
      <w:tr w:rsidR="00E31C68" w:rsidRPr="00E31C68" w14:paraId="13FFF0F7" w14:textId="77777777" w:rsidTr="00D365B6">
        <w:trPr>
          <w:cnfStyle w:val="000000100000" w:firstRow="0" w:lastRow="0" w:firstColumn="0" w:lastColumn="0" w:oddVBand="0" w:evenVBand="0" w:oddHBand="1" w:evenHBand="0" w:firstRowFirstColumn="0" w:firstRowLastColumn="0" w:lastRowFirstColumn="0" w:lastRowLastColumn="0"/>
          <w:trHeight w:val="222"/>
        </w:trPr>
        <w:tc>
          <w:tcPr>
            <w:tcW w:w="4944" w:type="dxa"/>
          </w:tcPr>
          <w:p w14:paraId="2A56AC61" w14:textId="77777777" w:rsidR="00E31C68" w:rsidRPr="00DF2599" w:rsidRDefault="00E31C68" w:rsidP="00E31C68">
            <w:pPr>
              <w:pStyle w:val="Retraitcorpsdetexte"/>
              <w:tabs>
                <w:tab w:val="clear" w:pos="1040"/>
                <w:tab w:val="left" w:pos="142"/>
              </w:tabs>
              <w:spacing w:line="276" w:lineRule="auto"/>
              <w:ind w:left="0" w:firstLine="0"/>
              <w:jc w:val="both"/>
              <w:rPr>
                <w:rFonts w:asciiTheme="minorHAnsi" w:hAnsiTheme="minorHAnsi" w:cstheme="minorHAnsi"/>
              </w:rPr>
            </w:pPr>
            <w:r w:rsidRPr="00DF2599">
              <w:rPr>
                <w:rFonts w:asciiTheme="minorHAnsi" w:hAnsiTheme="minorHAnsi" w:cstheme="minorHAnsi"/>
              </w:rPr>
              <w:t xml:space="preserve">Les chefs de projet </w:t>
            </w:r>
          </w:p>
        </w:tc>
        <w:tc>
          <w:tcPr>
            <w:tcW w:w="4407" w:type="dxa"/>
          </w:tcPr>
          <w:p w14:paraId="5A1FE0CD" w14:textId="57D0AFA7" w:rsidR="00E31C68" w:rsidRPr="00DF2599" w:rsidRDefault="00E31C68" w:rsidP="00E31C68">
            <w:pPr>
              <w:pStyle w:val="Retraitcorpsdetexte"/>
              <w:tabs>
                <w:tab w:val="clear" w:pos="1040"/>
                <w:tab w:val="left" w:pos="142"/>
              </w:tabs>
              <w:spacing w:line="276" w:lineRule="auto"/>
              <w:ind w:left="0" w:right="182" w:firstLine="0"/>
              <w:jc w:val="both"/>
              <w:rPr>
                <w:rFonts w:asciiTheme="minorHAnsi" w:hAnsiTheme="minorHAnsi" w:cstheme="minorHAnsi"/>
              </w:rPr>
            </w:pPr>
            <w:r w:rsidRPr="00DF2599">
              <w:rPr>
                <w:rFonts w:asciiTheme="minorHAnsi" w:hAnsiTheme="minorHAnsi" w:cstheme="minorHAnsi"/>
              </w:rPr>
              <w:t>Ils sont responsables devant le Directeur de projet de la bonne marche de leurs chantiers respectifs</w:t>
            </w:r>
            <w:r w:rsidR="00205680">
              <w:rPr>
                <w:rFonts w:asciiTheme="minorHAnsi" w:hAnsiTheme="minorHAnsi" w:cstheme="minorHAnsi"/>
              </w:rPr>
              <w:t>.</w:t>
            </w:r>
            <w:r w:rsidRPr="00DF2599">
              <w:rPr>
                <w:rFonts w:asciiTheme="minorHAnsi" w:hAnsiTheme="minorHAnsi" w:cstheme="minorHAnsi"/>
              </w:rPr>
              <w:t xml:space="preserve"> </w:t>
            </w:r>
          </w:p>
        </w:tc>
      </w:tr>
      <w:tr w:rsidR="00E31C68" w:rsidRPr="00E31C68" w14:paraId="6C0DD383" w14:textId="77777777" w:rsidTr="00D365B6">
        <w:trPr>
          <w:trHeight w:val="100"/>
        </w:trPr>
        <w:tc>
          <w:tcPr>
            <w:tcW w:w="4944" w:type="dxa"/>
          </w:tcPr>
          <w:p w14:paraId="5CCBFB10" w14:textId="77777777" w:rsidR="00E31C68" w:rsidRPr="00DF2599" w:rsidRDefault="00E31C68" w:rsidP="00E31C68">
            <w:pPr>
              <w:pStyle w:val="Retraitcorpsdetexte"/>
              <w:tabs>
                <w:tab w:val="clear" w:pos="1040"/>
                <w:tab w:val="left" w:pos="142"/>
              </w:tabs>
              <w:spacing w:line="276" w:lineRule="auto"/>
              <w:ind w:left="0" w:firstLine="0"/>
              <w:jc w:val="both"/>
              <w:rPr>
                <w:rFonts w:asciiTheme="minorHAnsi" w:hAnsiTheme="minorHAnsi" w:cstheme="minorHAnsi"/>
              </w:rPr>
            </w:pPr>
            <w:r w:rsidRPr="00DF2599">
              <w:rPr>
                <w:rFonts w:asciiTheme="minorHAnsi" w:hAnsiTheme="minorHAnsi" w:cstheme="minorHAnsi"/>
              </w:rPr>
              <w:t xml:space="preserve">Le Program Management Officer </w:t>
            </w:r>
          </w:p>
        </w:tc>
        <w:tc>
          <w:tcPr>
            <w:tcW w:w="4407" w:type="dxa"/>
          </w:tcPr>
          <w:p w14:paraId="186B6BA8" w14:textId="185A5317" w:rsidR="00E31C68" w:rsidRPr="00DF2599" w:rsidRDefault="00E31C68" w:rsidP="00E31C68">
            <w:pPr>
              <w:pStyle w:val="Retraitcorpsdetexte"/>
              <w:tabs>
                <w:tab w:val="clear" w:pos="1040"/>
                <w:tab w:val="left" w:pos="142"/>
              </w:tabs>
              <w:spacing w:line="276" w:lineRule="auto"/>
              <w:ind w:left="0" w:right="182" w:firstLine="0"/>
              <w:jc w:val="both"/>
              <w:rPr>
                <w:rFonts w:asciiTheme="minorHAnsi" w:hAnsiTheme="minorHAnsi" w:cstheme="minorHAnsi"/>
              </w:rPr>
            </w:pPr>
            <w:r w:rsidRPr="00DF2599">
              <w:rPr>
                <w:rFonts w:asciiTheme="minorHAnsi" w:hAnsiTheme="minorHAnsi" w:cstheme="minorHAnsi"/>
              </w:rPr>
              <w:t xml:space="preserve">Il effectue le suivi du budget, des risques, des </w:t>
            </w:r>
            <w:r w:rsidR="00D70FD5">
              <w:rPr>
                <w:rFonts w:asciiTheme="minorHAnsi" w:hAnsiTheme="minorHAnsi" w:cstheme="minorHAnsi"/>
              </w:rPr>
              <w:t>Livrables</w:t>
            </w:r>
            <w:r w:rsidRPr="00DF2599">
              <w:rPr>
                <w:rFonts w:asciiTheme="minorHAnsi" w:hAnsiTheme="minorHAnsi" w:cstheme="minorHAnsi"/>
              </w:rPr>
              <w:t xml:space="preserve">, du planning. </w:t>
            </w:r>
          </w:p>
        </w:tc>
      </w:tr>
      <w:tr w:rsidR="00E31C68" w:rsidRPr="00E31C68" w14:paraId="10D00F27" w14:textId="77777777" w:rsidTr="00D365B6">
        <w:trPr>
          <w:cnfStyle w:val="000000100000" w:firstRow="0" w:lastRow="0" w:firstColumn="0" w:lastColumn="0" w:oddVBand="0" w:evenVBand="0" w:oddHBand="1" w:evenHBand="0" w:firstRowFirstColumn="0" w:firstRowLastColumn="0" w:lastRowFirstColumn="0" w:lastRowLastColumn="0"/>
          <w:trHeight w:val="99"/>
        </w:trPr>
        <w:tc>
          <w:tcPr>
            <w:tcW w:w="4944" w:type="dxa"/>
          </w:tcPr>
          <w:p w14:paraId="69782D5E" w14:textId="77777777" w:rsidR="00E31C68" w:rsidRPr="00DF2599" w:rsidRDefault="00E31C68" w:rsidP="00E31C68">
            <w:pPr>
              <w:pStyle w:val="Retraitcorpsdetexte"/>
              <w:tabs>
                <w:tab w:val="clear" w:pos="1040"/>
                <w:tab w:val="left" w:pos="142"/>
              </w:tabs>
              <w:spacing w:line="276" w:lineRule="auto"/>
              <w:ind w:left="0" w:firstLine="0"/>
              <w:jc w:val="both"/>
              <w:rPr>
                <w:rFonts w:asciiTheme="minorHAnsi" w:hAnsiTheme="minorHAnsi" w:cstheme="minorHAnsi"/>
              </w:rPr>
            </w:pPr>
            <w:r w:rsidRPr="00DF2599">
              <w:rPr>
                <w:rFonts w:asciiTheme="minorHAnsi" w:hAnsiTheme="minorHAnsi" w:cstheme="minorHAnsi"/>
              </w:rPr>
              <w:t xml:space="preserve">Les architectes </w:t>
            </w:r>
          </w:p>
        </w:tc>
        <w:tc>
          <w:tcPr>
            <w:tcW w:w="4407" w:type="dxa"/>
          </w:tcPr>
          <w:p w14:paraId="427154D4" w14:textId="7BEF7647" w:rsidR="00E31C68" w:rsidRPr="00DF2599" w:rsidRDefault="00E31C68" w:rsidP="00E31C68">
            <w:pPr>
              <w:pStyle w:val="Retraitcorpsdetexte"/>
              <w:tabs>
                <w:tab w:val="clear" w:pos="1040"/>
                <w:tab w:val="left" w:pos="142"/>
              </w:tabs>
              <w:spacing w:line="276" w:lineRule="auto"/>
              <w:ind w:left="0" w:right="182" w:firstLine="0"/>
              <w:jc w:val="both"/>
              <w:rPr>
                <w:rFonts w:asciiTheme="minorHAnsi" w:hAnsiTheme="minorHAnsi" w:cstheme="minorHAnsi"/>
              </w:rPr>
            </w:pPr>
            <w:r w:rsidRPr="00DF2599">
              <w:rPr>
                <w:rFonts w:asciiTheme="minorHAnsi" w:hAnsiTheme="minorHAnsi" w:cstheme="minorHAnsi"/>
              </w:rPr>
              <w:t>Ils sont responsables de l’architecture fonctionnelle et technique du projet</w:t>
            </w:r>
            <w:r w:rsidR="00CB48F2">
              <w:rPr>
                <w:rFonts w:asciiTheme="minorHAnsi" w:hAnsiTheme="minorHAnsi" w:cstheme="minorHAnsi"/>
              </w:rPr>
              <w:t>.</w:t>
            </w:r>
          </w:p>
        </w:tc>
      </w:tr>
    </w:tbl>
    <w:p w14:paraId="7F8866EF" w14:textId="77777777" w:rsidR="00D137EC" w:rsidRPr="00DF2599" w:rsidRDefault="00D137EC" w:rsidP="00D137EC">
      <w:pPr>
        <w:pStyle w:val="Retraitcorpsdetexte"/>
        <w:spacing w:line="276" w:lineRule="auto"/>
        <w:ind w:left="0" w:firstLine="0"/>
        <w:jc w:val="both"/>
        <w:rPr>
          <w:rFonts w:asciiTheme="minorHAnsi" w:hAnsiTheme="minorHAnsi" w:cstheme="minorHAnsi"/>
          <w:u w:val="single"/>
        </w:rPr>
      </w:pPr>
    </w:p>
    <w:p w14:paraId="2A10830C" w14:textId="22A0C1F2" w:rsidR="00D137EC" w:rsidRPr="00D365B6" w:rsidRDefault="00754BAD" w:rsidP="00D365B6">
      <w:pPr>
        <w:pStyle w:val="Retraitcorpsdetexte"/>
        <w:spacing w:line="276" w:lineRule="auto"/>
        <w:ind w:left="0" w:firstLine="0"/>
        <w:jc w:val="both"/>
        <w:rPr>
          <w:rFonts w:asciiTheme="minorHAnsi" w:hAnsiTheme="minorHAnsi" w:cstheme="minorHAnsi"/>
        </w:rPr>
      </w:pPr>
      <w:r w:rsidRPr="00D365B6">
        <w:rPr>
          <w:rFonts w:asciiTheme="minorHAnsi" w:hAnsiTheme="minorHAnsi" w:cstheme="minorHAnsi"/>
        </w:rPr>
        <w:t xml:space="preserve">Les acteurs du Titulaire sont présentés dans le tableau ci-après avec leurs rôles et leur </w:t>
      </w:r>
      <w:r w:rsidR="00D365B6">
        <w:rPr>
          <w:rFonts w:asciiTheme="minorHAnsi" w:hAnsiTheme="minorHAnsi" w:cstheme="minorHAnsi"/>
        </w:rPr>
        <w:t xml:space="preserve">interlocuteur privilégié </w:t>
      </w:r>
      <w:r w:rsidR="00660F9B">
        <w:rPr>
          <w:rFonts w:asciiTheme="minorHAnsi" w:hAnsiTheme="minorHAnsi" w:cstheme="minorHAnsi"/>
        </w:rPr>
        <w:t>de</w:t>
      </w:r>
      <w:r w:rsidRPr="00D365B6">
        <w:rPr>
          <w:rFonts w:asciiTheme="minorHAnsi" w:hAnsiTheme="minorHAnsi" w:cstheme="minorHAnsi"/>
        </w:rPr>
        <w:t xml:space="preserve"> l’Acheteur</w:t>
      </w:r>
      <w:r w:rsidR="00CB48F2" w:rsidRPr="00D365B6">
        <w:rPr>
          <w:rFonts w:asciiTheme="minorHAnsi" w:hAnsiTheme="minorHAnsi" w:cstheme="minorHAnsi"/>
        </w:rPr>
        <w:t>.</w:t>
      </w:r>
    </w:p>
    <w:p w14:paraId="69AD4E95" w14:textId="77777777" w:rsidR="00754BAD" w:rsidRPr="00DF2599" w:rsidRDefault="00754BAD" w:rsidP="00D137EC">
      <w:pPr>
        <w:pStyle w:val="Retraitcorpsdetexte"/>
        <w:spacing w:line="276" w:lineRule="auto"/>
        <w:ind w:left="0" w:firstLine="0"/>
        <w:jc w:val="both"/>
        <w:rPr>
          <w:rFonts w:asciiTheme="minorHAnsi" w:hAnsiTheme="minorHAnsi" w:cstheme="minorHAnsi"/>
          <w:u w:val="single"/>
        </w:rPr>
      </w:pPr>
    </w:p>
    <w:tbl>
      <w:tblPr>
        <w:tblStyle w:val="TableauGrille4-Accentuation5"/>
        <w:tblW w:w="9351" w:type="dxa"/>
        <w:tblLayout w:type="fixed"/>
        <w:tblLook w:val="0420" w:firstRow="1" w:lastRow="0" w:firstColumn="0" w:lastColumn="0" w:noHBand="0" w:noVBand="1"/>
      </w:tblPr>
      <w:tblGrid>
        <w:gridCol w:w="3297"/>
        <w:gridCol w:w="2368"/>
        <w:gridCol w:w="3686"/>
      </w:tblGrid>
      <w:tr w:rsidR="00754BAD" w:rsidRPr="00DF2599" w14:paraId="25D8404F" w14:textId="626BFF4E" w:rsidTr="00D365B6">
        <w:trPr>
          <w:cnfStyle w:val="100000000000" w:firstRow="1" w:lastRow="0" w:firstColumn="0" w:lastColumn="0" w:oddVBand="0" w:evenVBand="0" w:oddHBand="0" w:evenHBand="0" w:firstRowFirstColumn="0" w:firstRowLastColumn="0" w:lastRowFirstColumn="0" w:lastRowLastColumn="0"/>
          <w:trHeight w:val="99"/>
        </w:trPr>
        <w:tc>
          <w:tcPr>
            <w:tcW w:w="3297" w:type="dxa"/>
          </w:tcPr>
          <w:p w14:paraId="2B700818" w14:textId="6F3A00B9" w:rsidR="00754BAD" w:rsidRPr="00D365B6" w:rsidRDefault="00754BAD" w:rsidP="00754BAD">
            <w:pPr>
              <w:pStyle w:val="Retraitcorpsdetexte"/>
              <w:tabs>
                <w:tab w:val="clear" w:pos="1040"/>
                <w:tab w:val="left" w:pos="142"/>
              </w:tabs>
              <w:spacing w:line="276" w:lineRule="auto"/>
              <w:ind w:left="0" w:firstLine="0"/>
              <w:jc w:val="left"/>
              <w:rPr>
                <w:rFonts w:asciiTheme="minorHAnsi" w:hAnsiTheme="minorHAnsi" w:cstheme="minorHAnsi"/>
              </w:rPr>
            </w:pPr>
            <w:r w:rsidRPr="00D365B6">
              <w:rPr>
                <w:rFonts w:asciiTheme="minorHAnsi" w:hAnsiTheme="minorHAnsi" w:cstheme="minorHAnsi"/>
                <w:i/>
                <w:iCs/>
              </w:rPr>
              <w:t xml:space="preserve"> </w:t>
            </w:r>
            <w:r w:rsidR="00960CCA" w:rsidRPr="00D365B6">
              <w:rPr>
                <w:rFonts w:asciiTheme="minorHAnsi" w:hAnsiTheme="minorHAnsi" w:cstheme="minorHAnsi"/>
                <w:i/>
                <w:iCs/>
              </w:rPr>
              <w:t>Acteurs</w:t>
            </w:r>
            <w:r w:rsidRPr="00D365B6">
              <w:rPr>
                <w:rFonts w:asciiTheme="minorHAnsi" w:hAnsiTheme="minorHAnsi" w:cstheme="minorHAnsi"/>
                <w:i/>
                <w:iCs/>
              </w:rPr>
              <w:t xml:space="preserve"> d</w:t>
            </w:r>
            <w:r w:rsidR="00960CCA" w:rsidRPr="00D365B6">
              <w:rPr>
                <w:rFonts w:asciiTheme="minorHAnsi" w:hAnsiTheme="minorHAnsi" w:cstheme="minorHAnsi"/>
                <w:i/>
                <w:iCs/>
              </w:rPr>
              <w:t>u Titulaire</w:t>
            </w:r>
          </w:p>
        </w:tc>
        <w:tc>
          <w:tcPr>
            <w:tcW w:w="2368" w:type="dxa"/>
          </w:tcPr>
          <w:p w14:paraId="03F33F83" w14:textId="77777777" w:rsidR="00754BAD" w:rsidRPr="00D365B6" w:rsidRDefault="00754BAD" w:rsidP="00754BAD">
            <w:pPr>
              <w:pStyle w:val="Retraitcorpsdetexte"/>
              <w:tabs>
                <w:tab w:val="clear" w:pos="1040"/>
                <w:tab w:val="left" w:pos="142"/>
              </w:tabs>
              <w:spacing w:line="276" w:lineRule="auto"/>
              <w:ind w:left="0" w:right="324" w:firstLine="0"/>
              <w:jc w:val="both"/>
              <w:rPr>
                <w:rFonts w:asciiTheme="minorHAnsi" w:hAnsiTheme="minorHAnsi" w:cstheme="minorHAnsi"/>
              </w:rPr>
            </w:pPr>
            <w:r w:rsidRPr="00D365B6">
              <w:rPr>
                <w:rFonts w:asciiTheme="minorHAnsi" w:hAnsiTheme="minorHAnsi" w:cstheme="minorHAnsi"/>
                <w:i/>
                <w:iCs/>
              </w:rPr>
              <w:t xml:space="preserve">Rôles </w:t>
            </w:r>
          </w:p>
        </w:tc>
        <w:tc>
          <w:tcPr>
            <w:tcW w:w="3686" w:type="dxa"/>
          </w:tcPr>
          <w:p w14:paraId="410F5915" w14:textId="51FCBEA7" w:rsidR="00754BAD" w:rsidRPr="00D365B6" w:rsidRDefault="00754BAD" w:rsidP="00754BAD">
            <w:pPr>
              <w:pStyle w:val="Retraitcorpsdetexte"/>
              <w:tabs>
                <w:tab w:val="clear" w:pos="1040"/>
                <w:tab w:val="left" w:pos="142"/>
              </w:tabs>
              <w:spacing w:line="276" w:lineRule="auto"/>
              <w:ind w:left="0" w:right="324" w:firstLine="0"/>
              <w:jc w:val="left"/>
              <w:rPr>
                <w:rFonts w:asciiTheme="minorHAnsi" w:hAnsiTheme="minorHAnsi" w:cstheme="minorHAnsi"/>
                <w:i/>
                <w:iCs/>
              </w:rPr>
            </w:pPr>
            <w:r w:rsidRPr="00D365B6">
              <w:rPr>
                <w:rFonts w:asciiTheme="minorHAnsi" w:hAnsiTheme="minorHAnsi" w:cstheme="minorHAnsi"/>
                <w:i/>
                <w:iCs/>
              </w:rPr>
              <w:t>Interlocuteur privilégié des acteurs</w:t>
            </w:r>
            <w:r w:rsidR="00960CCA" w:rsidRPr="00D365B6">
              <w:rPr>
                <w:rFonts w:asciiTheme="minorHAnsi" w:hAnsiTheme="minorHAnsi" w:cstheme="minorHAnsi"/>
                <w:i/>
                <w:iCs/>
              </w:rPr>
              <w:t xml:space="preserve"> </w:t>
            </w:r>
            <w:r w:rsidRPr="00D365B6">
              <w:rPr>
                <w:rFonts w:asciiTheme="minorHAnsi" w:hAnsiTheme="minorHAnsi" w:cstheme="minorHAnsi"/>
                <w:i/>
                <w:iCs/>
              </w:rPr>
              <w:t>de l’Acheteur</w:t>
            </w:r>
          </w:p>
          <w:p w14:paraId="48514913" w14:textId="3BE115AF" w:rsidR="00960CCA" w:rsidRPr="00D365B6" w:rsidRDefault="00960CCA" w:rsidP="00754BAD">
            <w:pPr>
              <w:pStyle w:val="Retraitcorpsdetexte"/>
              <w:tabs>
                <w:tab w:val="clear" w:pos="1040"/>
                <w:tab w:val="left" w:pos="142"/>
              </w:tabs>
              <w:spacing w:line="276" w:lineRule="auto"/>
              <w:ind w:left="0" w:right="324" w:firstLine="0"/>
              <w:jc w:val="left"/>
              <w:rPr>
                <w:rFonts w:asciiTheme="minorHAnsi" w:hAnsiTheme="minorHAnsi" w:cstheme="minorHAnsi"/>
                <w:i/>
                <w:iCs/>
              </w:rPr>
            </w:pPr>
          </w:p>
        </w:tc>
      </w:tr>
      <w:tr w:rsidR="00754BAD" w:rsidRPr="00DF2599" w14:paraId="6C01124F" w14:textId="5C7372E7" w:rsidTr="002C6C9B">
        <w:trPr>
          <w:cnfStyle w:val="000000100000" w:firstRow="0" w:lastRow="0" w:firstColumn="0" w:lastColumn="0" w:oddVBand="0" w:evenVBand="0" w:oddHBand="1" w:evenHBand="0" w:firstRowFirstColumn="0" w:firstRowLastColumn="0" w:lastRowFirstColumn="0" w:lastRowLastColumn="0"/>
          <w:trHeight w:val="221"/>
        </w:trPr>
        <w:tc>
          <w:tcPr>
            <w:tcW w:w="3297" w:type="dxa"/>
            <w:shd w:val="clear" w:color="auto" w:fill="FFFF00"/>
          </w:tcPr>
          <w:p w14:paraId="7427E79E" w14:textId="4A4141FB" w:rsidR="00754BAD" w:rsidRPr="00DF2599" w:rsidRDefault="00754BAD" w:rsidP="00754BAD">
            <w:pPr>
              <w:pStyle w:val="Retraitcorpsdetexte"/>
              <w:tabs>
                <w:tab w:val="clear" w:pos="1040"/>
                <w:tab w:val="left" w:pos="142"/>
              </w:tabs>
              <w:spacing w:line="276" w:lineRule="auto"/>
              <w:ind w:left="0" w:firstLine="0"/>
              <w:jc w:val="both"/>
              <w:rPr>
                <w:rFonts w:asciiTheme="minorHAnsi" w:hAnsiTheme="minorHAnsi" w:cstheme="minorHAnsi"/>
              </w:rPr>
            </w:pPr>
          </w:p>
        </w:tc>
        <w:tc>
          <w:tcPr>
            <w:tcW w:w="2368" w:type="dxa"/>
            <w:shd w:val="clear" w:color="auto" w:fill="FFFF00"/>
          </w:tcPr>
          <w:p w14:paraId="39ED9F32" w14:textId="55918251" w:rsidR="00754BAD" w:rsidRPr="00DF2599" w:rsidRDefault="00754BAD" w:rsidP="00754BAD">
            <w:pPr>
              <w:pStyle w:val="Retraitcorpsdetexte"/>
              <w:tabs>
                <w:tab w:val="clear" w:pos="1040"/>
                <w:tab w:val="left" w:pos="142"/>
              </w:tabs>
              <w:spacing w:line="276" w:lineRule="auto"/>
              <w:ind w:left="0" w:right="182" w:firstLine="0"/>
              <w:jc w:val="both"/>
              <w:rPr>
                <w:rFonts w:asciiTheme="minorHAnsi" w:hAnsiTheme="minorHAnsi" w:cstheme="minorHAnsi"/>
              </w:rPr>
            </w:pPr>
          </w:p>
        </w:tc>
        <w:tc>
          <w:tcPr>
            <w:tcW w:w="3686" w:type="dxa"/>
          </w:tcPr>
          <w:p w14:paraId="067EC002" w14:textId="48779DE3" w:rsidR="00754BAD" w:rsidRPr="00DF2599" w:rsidRDefault="00754BAD" w:rsidP="00754BAD">
            <w:pPr>
              <w:pStyle w:val="Retraitcorpsdetexte"/>
              <w:tabs>
                <w:tab w:val="clear" w:pos="1040"/>
                <w:tab w:val="left" w:pos="142"/>
              </w:tabs>
              <w:spacing w:line="276" w:lineRule="auto"/>
              <w:ind w:left="0" w:right="182" w:firstLine="0"/>
              <w:jc w:val="both"/>
              <w:rPr>
                <w:rFonts w:asciiTheme="minorHAnsi" w:hAnsiTheme="minorHAnsi" w:cstheme="minorHAnsi"/>
              </w:rPr>
            </w:pPr>
            <w:r w:rsidRPr="00DF2599">
              <w:rPr>
                <w:rFonts w:asciiTheme="minorHAnsi" w:hAnsiTheme="minorHAnsi" w:cstheme="minorHAnsi"/>
              </w:rPr>
              <w:t xml:space="preserve">Les référents Métier </w:t>
            </w:r>
          </w:p>
        </w:tc>
      </w:tr>
      <w:tr w:rsidR="00754BAD" w:rsidRPr="00DF2599" w14:paraId="1E8FF2D8" w14:textId="6A6FD826" w:rsidTr="002C6C9B">
        <w:trPr>
          <w:trHeight w:val="99"/>
        </w:trPr>
        <w:tc>
          <w:tcPr>
            <w:tcW w:w="3297" w:type="dxa"/>
            <w:shd w:val="clear" w:color="auto" w:fill="FFFF00"/>
          </w:tcPr>
          <w:p w14:paraId="0028560B" w14:textId="71E74BA0" w:rsidR="00754BAD" w:rsidRPr="00DF2599" w:rsidRDefault="00754BAD" w:rsidP="00754BAD">
            <w:pPr>
              <w:pStyle w:val="Retraitcorpsdetexte"/>
              <w:tabs>
                <w:tab w:val="clear" w:pos="1040"/>
                <w:tab w:val="left" w:pos="142"/>
              </w:tabs>
              <w:spacing w:line="276" w:lineRule="auto"/>
              <w:ind w:left="0" w:firstLine="0"/>
              <w:jc w:val="both"/>
              <w:rPr>
                <w:rFonts w:asciiTheme="minorHAnsi" w:hAnsiTheme="minorHAnsi" w:cstheme="minorHAnsi"/>
              </w:rPr>
            </w:pPr>
          </w:p>
        </w:tc>
        <w:tc>
          <w:tcPr>
            <w:tcW w:w="2368" w:type="dxa"/>
            <w:shd w:val="clear" w:color="auto" w:fill="FFFF00"/>
          </w:tcPr>
          <w:p w14:paraId="2679827E" w14:textId="448D0AE2" w:rsidR="00754BAD" w:rsidRPr="00DF2599" w:rsidRDefault="00754BAD" w:rsidP="00754BAD">
            <w:pPr>
              <w:pStyle w:val="Retraitcorpsdetexte"/>
              <w:tabs>
                <w:tab w:val="clear" w:pos="1040"/>
                <w:tab w:val="left" w:pos="142"/>
              </w:tabs>
              <w:spacing w:line="276" w:lineRule="auto"/>
              <w:ind w:left="0" w:right="182" w:firstLine="0"/>
              <w:jc w:val="both"/>
              <w:rPr>
                <w:rFonts w:asciiTheme="minorHAnsi" w:hAnsiTheme="minorHAnsi" w:cstheme="minorHAnsi"/>
              </w:rPr>
            </w:pPr>
          </w:p>
        </w:tc>
        <w:tc>
          <w:tcPr>
            <w:tcW w:w="3686" w:type="dxa"/>
          </w:tcPr>
          <w:p w14:paraId="4B994AF9" w14:textId="154885FA" w:rsidR="00754BAD" w:rsidRPr="00DF2599" w:rsidRDefault="00754BAD" w:rsidP="00754BAD">
            <w:pPr>
              <w:pStyle w:val="Retraitcorpsdetexte"/>
              <w:tabs>
                <w:tab w:val="clear" w:pos="1040"/>
                <w:tab w:val="left" w:pos="142"/>
              </w:tabs>
              <w:spacing w:line="276" w:lineRule="auto"/>
              <w:ind w:left="0" w:right="182" w:firstLine="0"/>
              <w:jc w:val="both"/>
              <w:rPr>
                <w:rFonts w:asciiTheme="minorHAnsi" w:hAnsiTheme="minorHAnsi" w:cstheme="minorHAnsi"/>
              </w:rPr>
            </w:pPr>
            <w:r w:rsidRPr="00DF2599">
              <w:rPr>
                <w:rFonts w:asciiTheme="minorHAnsi" w:hAnsiTheme="minorHAnsi" w:cstheme="minorHAnsi"/>
              </w:rPr>
              <w:t xml:space="preserve">Le </w:t>
            </w:r>
            <w:r w:rsidR="0073228B">
              <w:rPr>
                <w:rFonts w:asciiTheme="minorHAnsi" w:hAnsiTheme="minorHAnsi" w:cstheme="minorHAnsi"/>
              </w:rPr>
              <w:t>d</w:t>
            </w:r>
            <w:r w:rsidR="0073228B" w:rsidRPr="00DF2599">
              <w:rPr>
                <w:rFonts w:asciiTheme="minorHAnsi" w:hAnsiTheme="minorHAnsi" w:cstheme="minorHAnsi"/>
              </w:rPr>
              <w:t xml:space="preserve">irecteur </w:t>
            </w:r>
            <w:r w:rsidRPr="00DF2599">
              <w:rPr>
                <w:rFonts w:asciiTheme="minorHAnsi" w:hAnsiTheme="minorHAnsi" w:cstheme="minorHAnsi"/>
              </w:rPr>
              <w:t xml:space="preserve">de projet </w:t>
            </w:r>
          </w:p>
        </w:tc>
      </w:tr>
      <w:tr w:rsidR="00754BAD" w:rsidRPr="00DF2599" w14:paraId="6E0E832B" w14:textId="032D84AC" w:rsidTr="002C6C9B">
        <w:trPr>
          <w:cnfStyle w:val="000000100000" w:firstRow="0" w:lastRow="0" w:firstColumn="0" w:lastColumn="0" w:oddVBand="0" w:evenVBand="0" w:oddHBand="1" w:evenHBand="0" w:firstRowFirstColumn="0" w:firstRowLastColumn="0" w:lastRowFirstColumn="0" w:lastRowLastColumn="0"/>
          <w:trHeight w:val="222"/>
        </w:trPr>
        <w:tc>
          <w:tcPr>
            <w:tcW w:w="3297" w:type="dxa"/>
            <w:shd w:val="clear" w:color="auto" w:fill="FFFF00"/>
          </w:tcPr>
          <w:p w14:paraId="13640CE2" w14:textId="1B27170F" w:rsidR="00754BAD" w:rsidRPr="00DF2599" w:rsidRDefault="00754BAD" w:rsidP="00754BAD">
            <w:pPr>
              <w:pStyle w:val="Retraitcorpsdetexte"/>
              <w:tabs>
                <w:tab w:val="clear" w:pos="1040"/>
                <w:tab w:val="left" w:pos="142"/>
              </w:tabs>
              <w:spacing w:line="276" w:lineRule="auto"/>
              <w:ind w:left="0" w:firstLine="0"/>
              <w:jc w:val="both"/>
              <w:rPr>
                <w:rFonts w:asciiTheme="minorHAnsi" w:hAnsiTheme="minorHAnsi" w:cstheme="minorHAnsi"/>
              </w:rPr>
            </w:pPr>
          </w:p>
        </w:tc>
        <w:tc>
          <w:tcPr>
            <w:tcW w:w="2368" w:type="dxa"/>
            <w:shd w:val="clear" w:color="auto" w:fill="FFFF00"/>
          </w:tcPr>
          <w:p w14:paraId="004EE75D" w14:textId="514D3CEC" w:rsidR="00754BAD" w:rsidRPr="00DF2599" w:rsidRDefault="00754BAD" w:rsidP="00754BAD">
            <w:pPr>
              <w:pStyle w:val="Retraitcorpsdetexte"/>
              <w:tabs>
                <w:tab w:val="clear" w:pos="1040"/>
                <w:tab w:val="left" w:pos="142"/>
              </w:tabs>
              <w:spacing w:line="276" w:lineRule="auto"/>
              <w:ind w:left="0" w:right="182" w:firstLine="0"/>
              <w:jc w:val="both"/>
              <w:rPr>
                <w:rFonts w:asciiTheme="minorHAnsi" w:hAnsiTheme="minorHAnsi" w:cstheme="minorHAnsi"/>
              </w:rPr>
            </w:pPr>
          </w:p>
        </w:tc>
        <w:tc>
          <w:tcPr>
            <w:tcW w:w="3686" w:type="dxa"/>
          </w:tcPr>
          <w:p w14:paraId="2DB83832" w14:textId="459087E8" w:rsidR="00754BAD" w:rsidRPr="00DF2599" w:rsidRDefault="00754BAD" w:rsidP="00754BAD">
            <w:pPr>
              <w:pStyle w:val="Retraitcorpsdetexte"/>
              <w:tabs>
                <w:tab w:val="clear" w:pos="1040"/>
                <w:tab w:val="left" w:pos="142"/>
              </w:tabs>
              <w:spacing w:line="276" w:lineRule="auto"/>
              <w:ind w:left="0" w:right="182" w:firstLine="0"/>
              <w:jc w:val="both"/>
              <w:rPr>
                <w:rFonts w:asciiTheme="minorHAnsi" w:hAnsiTheme="minorHAnsi" w:cstheme="minorHAnsi"/>
              </w:rPr>
            </w:pPr>
            <w:r w:rsidRPr="00DF2599">
              <w:rPr>
                <w:rFonts w:asciiTheme="minorHAnsi" w:hAnsiTheme="minorHAnsi" w:cstheme="minorHAnsi"/>
              </w:rPr>
              <w:t xml:space="preserve">Les chefs de projet </w:t>
            </w:r>
          </w:p>
        </w:tc>
      </w:tr>
      <w:tr w:rsidR="00754BAD" w:rsidRPr="00DF2599" w14:paraId="5ADCE411" w14:textId="40A346F3" w:rsidTr="002C6C9B">
        <w:trPr>
          <w:trHeight w:val="100"/>
        </w:trPr>
        <w:tc>
          <w:tcPr>
            <w:tcW w:w="3297" w:type="dxa"/>
            <w:shd w:val="clear" w:color="auto" w:fill="FFFF00"/>
          </w:tcPr>
          <w:p w14:paraId="3DCB0527" w14:textId="7E4A6DDC" w:rsidR="00754BAD" w:rsidRPr="00DF2599" w:rsidRDefault="00754BAD" w:rsidP="00754BAD">
            <w:pPr>
              <w:pStyle w:val="Retraitcorpsdetexte"/>
              <w:tabs>
                <w:tab w:val="clear" w:pos="1040"/>
                <w:tab w:val="left" w:pos="142"/>
              </w:tabs>
              <w:spacing w:line="276" w:lineRule="auto"/>
              <w:ind w:left="0" w:firstLine="0"/>
              <w:jc w:val="both"/>
              <w:rPr>
                <w:rFonts w:asciiTheme="minorHAnsi" w:hAnsiTheme="minorHAnsi" w:cstheme="minorHAnsi"/>
              </w:rPr>
            </w:pPr>
          </w:p>
        </w:tc>
        <w:tc>
          <w:tcPr>
            <w:tcW w:w="2368" w:type="dxa"/>
            <w:shd w:val="clear" w:color="auto" w:fill="FFFF00"/>
          </w:tcPr>
          <w:p w14:paraId="30918D0C" w14:textId="45AC4E73" w:rsidR="00754BAD" w:rsidRPr="00DF2599" w:rsidRDefault="00754BAD" w:rsidP="00754BAD">
            <w:pPr>
              <w:pStyle w:val="Retraitcorpsdetexte"/>
              <w:tabs>
                <w:tab w:val="clear" w:pos="1040"/>
                <w:tab w:val="left" w:pos="142"/>
              </w:tabs>
              <w:spacing w:line="276" w:lineRule="auto"/>
              <w:ind w:left="0" w:right="182" w:firstLine="0"/>
              <w:jc w:val="both"/>
              <w:rPr>
                <w:rFonts w:asciiTheme="minorHAnsi" w:hAnsiTheme="minorHAnsi" w:cstheme="minorHAnsi"/>
              </w:rPr>
            </w:pPr>
          </w:p>
        </w:tc>
        <w:tc>
          <w:tcPr>
            <w:tcW w:w="3686" w:type="dxa"/>
          </w:tcPr>
          <w:p w14:paraId="2097A06C" w14:textId="54BAB5DB" w:rsidR="00754BAD" w:rsidRPr="00DF2599" w:rsidRDefault="00754BAD" w:rsidP="00F1271A">
            <w:pPr>
              <w:pStyle w:val="Retraitcorpsdetexte"/>
              <w:tabs>
                <w:tab w:val="clear" w:pos="1040"/>
                <w:tab w:val="left" w:pos="142"/>
              </w:tabs>
              <w:spacing w:line="276" w:lineRule="auto"/>
              <w:ind w:left="0" w:right="182" w:firstLine="0"/>
              <w:jc w:val="left"/>
              <w:rPr>
                <w:rFonts w:asciiTheme="minorHAnsi" w:hAnsiTheme="minorHAnsi" w:cstheme="minorHAnsi"/>
              </w:rPr>
            </w:pPr>
            <w:r w:rsidRPr="00DF2599">
              <w:rPr>
                <w:rFonts w:asciiTheme="minorHAnsi" w:hAnsiTheme="minorHAnsi" w:cstheme="minorHAnsi"/>
              </w:rPr>
              <w:t xml:space="preserve">Le Program Management Officer </w:t>
            </w:r>
          </w:p>
        </w:tc>
      </w:tr>
      <w:tr w:rsidR="00754BAD" w:rsidRPr="00DF2599" w14:paraId="5C46CCC6" w14:textId="526FCD3A" w:rsidTr="002C6C9B">
        <w:trPr>
          <w:cnfStyle w:val="000000100000" w:firstRow="0" w:lastRow="0" w:firstColumn="0" w:lastColumn="0" w:oddVBand="0" w:evenVBand="0" w:oddHBand="1" w:evenHBand="0" w:firstRowFirstColumn="0" w:firstRowLastColumn="0" w:lastRowFirstColumn="0" w:lastRowLastColumn="0"/>
          <w:trHeight w:val="99"/>
        </w:trPr>
        <w:tc>
          <w:tcPr>
            <w:tcW w:w="3297" w:type="dxa"/>
            <w:shd w:val="clear" w:color="auto" w:fill="FFFF00"/>
          </w:tcPr>
          <w:p w14:paraId="672650CA" w14:textId="3CD91AA6" w:rsidR="00754BAD" w:rsidRPr="00DF2599" w:rsidRDefault="00754BAD" w:rsidP="00754BAD">
            <w:pPr>
              <w:pStyle w:val="Retraitcorpsdetexte"/>
              <w:tabs>
                <w:tab w:val="clear" w:pos="1040"/>
                <w:tab w:val="left" w:pos="142"/>
              </w:tabs>
              <w:spacing w:line="276" w:lineRule="auto"/>
              <w:ind w:left="0" w:firstLine="0"/>
              <w:jc w:val="both"/>
              <w:rPr>
                <w:rFonts w:asciiTheme="minorHAnsi" w:hAnsiTheme="minorHAnsi" w:cstheme="minorHAnsi"/>
              </w:rPr>
            </w:pPr>
          </w:p>
        </w:tc>
        <w:tc>
          <w:tcPr>
            <w:tcW w:w="2368" w:type="dxa"/>
            <w:shd w:val="clear" w:color="auto" w:fill="FFFF00"/>
          </w:tcPr>
          <w:p w14:paraId="43F655CF" w14:textId="08659A32" w:rsidR="00754BAD" w:rsidRPr="00DF2599" w:rsidRDefault="00754BAD" w:rsidP="00754BAD">
            <w:pPr>
              <w:pStyle w:val="Retraitcorpsdetexte"/>
              <w:tabs>
                <w:tab w:val="clear" w:pos="1040"/>
                <w:tab w:val="left" w:pos="142"/>
              </w:tabs>
              <w:spacing w:line="276" w:lineRule="auto"/>
              <w:ind w:left="0" w:right="182" w:firstLine="0"/>
              <w:jc w:val="both"/>
              <w:rPr>
                <w:rFonts w:asciiTheme="minorHAnsi" w:hAnsiTheme="minorHAnsi" w:cstheme="minorHAnsi"/>
              </w:rPr>
            </w:pPr>
          </w:p>
        </w:tc>
        <w:tc>
          <w:tcPr>
            <w:tcW w:w="3686" w:type="dxa"/>
          </w:tcPr>
          <w:p w14:paraId="2B1BDB37" w14:textId="19DF85F3" w:rsidR="00754BAD" w:rsidRPr="00DF2599" w:rsidRDefault="00754BAD" w:rsidP="00754BAD">
            <w:pPr>
              <w:pStyle w:val="Retraitcorpsdetexte"/>
              <w:tabs>
                <w:tab w:val="clear" w:pos="1040"/>
                <w:tab w:val="left" w:pos="142"/>
              </w:tabs>
              <w:spacing w:line="276" w:lineRule="auto"/>
              <w:ind w:left="0" w:right="182" w:firstLine="0"/>
              <w:jc w:val="both"/>
              <w:rPr>
                <w:rFonts w:asciiTheme="minorHAnsi" w:hAnsiTheme="minorHAnsi" w:cstheme="minorHAnsi"/>
              </w:rPr>
            </w:pPr>
            <w:r w:rsidRPr="00DF2599">
              <w:rPr>
                <w:rFonts w:asciiTheme="minorHAnsi" w:hAnsiTheme="minorHAnsi" w:cstheme="minorHAnsi"/>
              </w:rPr>
              <w:t xml:space="preserve">Les architectes </w:t>
            </w:r>
          </w:p>
        </w:tc>
      </w:tr>
    </w:tbl>
    <w:p w14:paraId="7B16B9F3" w14:textId="0C3D1D62" w:rsidR="00E175E8" w:rsidRPr="00DF2599" w:rsidRDefault="00D137EC" w:rsidP="00660F9B">
      <w:pPr>
        <w:pStyle w:val="Retraitcorpsdetexte"/>
        <w:spacing w:line="276" w:lineRule="auto"/>
        <w:ind w:left="0" w:firstLine="0"/>
        <w:jc w:val="both"/>
        <w:rPr>
          <w:rFonts w:cstheme="minorHAnsi"/>
        </w:rPr>
      </w:pPr>
      <w:r w:rsidRPr="00DF2599">
        <w:rPr>
          <w:rFonts w:asciiTheme="minorHAnsi" w:hAnsiTheme="minorHAnsi" w:cstheme="minorHAnsi"/>
          <w:u w:val="single"/>
        </w:rPr>
        <w:t xml:space="preserve"> </w:t>
      </w:r>
    </w:p>
    <w:p w14:paraId="1C3BF21F" w14:textId="77777777" w:rsidR="00E175E8" w:rsidRPr="00DC1B9D" w:rsidRDefault="00E175E8" w:rsidP="00DC1B9D">
      <w:pPr>
        <w:pStyle w:val="Titre2"/>
      </w:pPr>
      <w:bookmarkStart w:id="19" w:name="_Toc216095770"/>
      <w:r w:rsidRPr="00DC1B9D">
        <w:t>Gestion des services</w:t>
      </w:r>
      <w:bookmarkEnd w:id="19"/>
      <w:r w:rsidRPr="00DC1B9D">
        <w:t xml:space="preserve"> </w:t>
      </w:r>
    </w:p>
    <w:p w14:paraId="6CFA9584" w14:textId="77777777" w:rsidR="00E175E8" w:rsidRPr="00DF2599" w:rsidRDefault="00E175E8" w:rsidP="00FB4DB0">
      <w:pPr>
        <w:pStyle w:val="Titre3"/>
      </w:pPr>
      <w:bookmarkStart w:id="20" w:name="_Toc216095771"/>
      <w:r w:rsidRPr="00DF2599">
        <w:t>Listes des processus récurrents</w:t>
      </w:r>
      <w:bookmarkEnd w:id="20"/>
      <w:r w:rsidRPr="00DF2599">
        <w:t xml:space="preserve"> </w:t>
      </w:r>
    </w:p>
    <w:p w14:paraId="5297AF03" w14:textId="3CC8A25B" w:rsidR="00E175E8" w:rsidRPr="00DF2599" w:rsidRDefault="00E175E8" w:rsidP="00E175E8">
      <w:pPr>
        <w:rPr>
          <w:rFonts w:cstheme="minorHAnsi"/>
        </w:rPr>
      </w:pPr>
      <w:r w:rsidRPr="00DF2599">
        <w:rPr>
          <w:rFonts w:cstheme="minorHAnsi"/>
        </w:rPr>
        <w:t xml:space="preserve">Ce chapitre décrit les différentes interfaces entre les </w:t>
      </w:r>
      <w:r w:rsidR="00BC48B8">
        <w:rPr>
          <w:rFonts w:cstheme="minorHAnsi"/>
        </w:rPr>
        <w:t xml:space="preserve">différents </w:t>
      </w:r>
      <w:r w:rsidR="00960CCA">
        <w:rPr>
          <w:rFonts w:cstheme="minorHAnsi"/>
        </w:rPr>
        <w:t>p</w:t>
      </w:r>
      <w:r w:rsidRPr="00DF2599">
        <w:rPr>
          <w:rFonts w:cstheme="minorHAnsi"/>
        </w:rPr>
        <w:t xml:space="preserve">rocessus </w:t>
      </w:r>
      <w:r w:rsidR="00BC48B8">
        <w:rPr>
          <w:rFonts w:cstheme="minorHAnsi"/>
        </w:rPr>
        <w:t>impliqués dans le cadre des Prestations.</w:t>
      </w:r>
      <w:r w:rsidRPr="00DF2599">
        <w:rPr>
          <w:rFonts w:cstheme="minorHAnsi"/>
        </w:rPr>
        <w:t xml:space="preserve"> </w:t>
      </w:r>
    </w:p>
    <w:p w14:paraId="67A85F7C" w14:textId="780958B1" w:rsidR="00E175E8" w:rsidRPr="00DF2599" w:rsidRDefault="00E175E8" w:rsidP="00E175E8">
      <w:pPr>
        <w:rPr>
          <w:rFonts w:cstheme="minorHAnsi"/>
        </w:rPr>
      </w:pPr>
      <w:r w:rsidRPr="00DF2599">
        <w:rPr>
          <w:rFonts w:cstheme="minorHAnsi"/>
        </w:rPr>
        <w:t xml:space="preserve">Les processus </w:t>
      </w:r>
      <w:r w:rsidR="00BC48B8">
        <w:rPr>
          <w:rFonts w:cstheme="minorHAnsi"/>
        </w:rPr>
        <w:t>impliqués</w:t>
      </w:r>
      <w:r w:rsidR="00F1271A" w:rsidRPr="00DF2599">
        <w:rPr>
          <w:rFonts w:cstheme="minorHAnsi"/>
        </w:rPr>
        <w:t xml:space="preserve"> </w:t>
      </w:r>
      <w:r w:rsidRPr="00DF2599">
        <w:rPr>
          <w:rFonts w:cstheme="minorHAnsi"/>
        </w:rPr>
        <w:t xml:space="preserve">sont les suivants : </w:t>
      </w:r>
    </w:p>
    <w:p w14:paraId="6B91680D" w14:textId="199C8420" w:rsidR="00E175E8" w:rsidRPr="00DF2599" w:rsidRDefault="00E175E8" w:rsidP="0096541C">
      <w:pPr>
        <w:pStyle w:val="Paragraphedeliste"/>
        <w:numPr>
          <w:ilvl w:val="0"/>
          <w:numId w:val="15"/>
        </w:numPr>
        <w:rPr>
          <w:rFonts w:asciiTheme="minorHAnsi" w:hAnsiTheme="minorHAnsi" w:cstheme="minorHAnsi"/>
          <w:sz w:val="22"/>
          <w:szCs w:val="22"/>
        </w:rPr>
      </w:pPr>
      <w:r w:rsidRPr="00DF2599">
        <w:rPr>
          <w:rFonts w:asciiTheme="minorHAnsi" w:hAnsiTheme="minorHAnsi" w:cstheme="minorHAnsi"/>
          <w:sz w:val="22"/>
          <w:szCs w:val="22"/>
        </w:rPr>
        <w:t xml:space="preserve">Gestion des </w:t>
      </w:r>
      <w:r w:rsidR="002215AF">
        <w:rPr>
          <w:rFonts w:asciiTheme="minorHAnsi" w:hAnsiTheme="minorHAnsi" w:cstheme="minorHAnsi"/>
          <w:sz w:val="22"/>
          <w:szCs w:val="22"/>
        </w:rPr>
        <w:t>Anomalies</w:t>
      </w:r>
    </w:p>
    <w:p w14:paraId="112DA6DA" w14:textId="77777777" w:rsidR="00F1271A" w:rsidRPr="00DF2599" w:rsidRDefault="00F1271A" w:rsidP="00F1271A">
      <w:pPr>
        <w:pStyle w:val="Paragraphedeliste"/>
        <w:numPr>
          <w:ilvl w:val="0"/>
          <w:numId w:val="15"/>
        </w:numPr>
        <w:rPr>
          <w:rFonts w:asciiTheme="minorHAnsi" w:hAnsiTheme="minorHAnsi" w:cstheme="minorHAnsi"/>
          <w:sz w:val="22"/>
          <w:szCs w:val="22"/>
        </w:rPr>
      </w:pPr>
      <w:r w:rsidRPr="00DF2599">
        <w:rPr>
          <w:rFonts w:asciiTheme="minorHAnsi" w:hAnsiTheme="minorHAnsi" w:cstheme="minorHAnsi"/>
          <w:sz w:val="22"/>
          <w:szCs w:val="22"/>
        </w:rPr>
        <w:t>Gestion des problèmes</w:t>
      </w:r>
    </w:p>
    <w:p w14:paraId="0DE1AED5" w14:textId="7B5717CC" w:rsidR="00E175E8" w:rsidRPr="00DF2599" w:rsidRDefault="00E175E8" w:rsidP="0096541C">
      <w:pPr>
        <w:pStyle w:val="Paragraphedeliste"/>
        <w:numPr>
          <w:ilvl w:val="0"/>
          <w:numId w:val="15"/>
        </w:numPr>
        <w:rPr>
          <w:rFonts w:asciiTheme="minorHAnsi" w:hAnsiTheme="minorHAnsi" w:cstheme="minorHAnsi"/>
          <w:sz w:val="22"/>
          <w:szCs w:val="22"/>
        </w:rPr>
      </w:pPr>
      <w:r w:rsidRPr="00DF2599">
        <w:rPr>
          <w:rFonts w:asciiTheme="minorHAnsi" w:hAnsiTheme="minorHAnsi" w:cstheme="minorHAnsi"/>
          <w:sz w:val="22"/>
          <w:szCs w:val="22"/>
        </w:rPr>
        <w:t xml:space="preserve">Gestion des changements </w:t>
      </w:r>
    </w:p>
    <w:p w14:paraId="26E4899D" w14:textId="0DF9957A" w:rsidR="00E175E8" w:rsidRPr="00DF2599" w:rsidRDefault="00F1271A" w:rsidP="0096541C">
      <w:pPr>
        <w:pStyle w:val="Paragraphedeliste"/>
        <w:numPr>
          <w:ilvl w:val="0"/>
          <w:numId w:val="15"/>
        </w:numPr>
        <w:rPr>
          <w:rFonts w:asciiTheme="minorHAnsi" w:hAnsiTheme="minorHAnsi" w:cstheme="minorHAnsi"/>
          <w:sz w:val="22"/>
          <w:szCs w:val="22"/>
        </w:rPr>
      </w:pPr>
      <w:r w:rsidRPr="00DF2599">
        <w:rPr>
          <w:rFonts w:asciiTheme="minorHAnsi" w:hAnsiTheme="minorHAnsi" w:cstheme="minorHAnsi"/>
          <w:sz w:val="22"/>
          <w:szCs w:val="22"/>
        </w:rPr>
        <w:t>Procédure d’escalade et gestion de crise</w:t>
      </w:r>
      <w:r w:rsidR="00E175E8" w:rsidRPr="00DF2599">
        <w:rPr>
          <w:rFonts w:asciiTheme="minorHAnsi" w:hAnsiTheme="minorHAnsi" w:cstheme="minorHAnsi"/>
          <w:sz w:val="22"/>
          <w:szCs w:val="22"/>
        </w:rPr>
        <w:t xml:space="preserve"> </w:t>
      </w:r>
    </w:p>
    <w:p w14:paraId="5E29B3F4" w14:textId="77777777" w:rsidR="00631809" w:rsidRPr="00DF2599" w:rsidRDefault="00631809" w:rsidP="009573B7">
      <w:pPr>
        <w:rPr>
          <w:rFonts w:cstheme="minorHAnsi"/>
        </w:rPr>
      </w:pPr>
    </w:p>
    <w:p w14:paraId="00BCF5C1" w14:textId="6BE83DF1" w:rsidR="00E175E8" w:rsidRPr="00DF2599" w:rsidRDefault="00E175E8" w:rsidP="00FB4DB0">
      <w:pPr>
        <w:pStyle w:val="Titre3"/>
      </w:pPr>
      <w:bookmarkStart w:id="21" w:name="_Toc216095772"/>
      <w:r w:rsidRPr="00DF2599">
        <w:t xml:space="preserve">Gestion des </w:t>
      </w:r>
      <w:r w:rsidR="002215AF">
        <w:t>Anomalie</w:t>
      </w:r>
      <w:r w:rsidRPr="00DF2599">
        <w:t>s</w:t>
      </w:r>
      <w:bookmarkEnd w:id="21"/>
      <w:r w:rsidRPr="00DF2599">
        <w:t xml:space="preserve"> </w:t>
      </w:r>
    </w:p>
    <w:p w14:paraId="66632F1B" w14:textId="3E7CF4C0" w:rsidR="00E175E8" w:rsidRPr="00DF2599" w:rsidRDefault="00E175E8" w:rsidP="00E175E8">
      <w:pPr>
        <w:rPr>
          <w:rFonts w:cstheme="minorHAnsi"/>
        </w:rPr>
      </w:pPr>
      <w:r w:rsidRPr="00DF2599">
        <w:rPr>
          <w:rFonts w:cstheme="minorHAnsi"/>
        </w:rPr>
        <w:t>L’objectif de la gestion de</w:t>
      </w:r>
      <w:r w:rsidR="00222D61" w:rsidRPr="00DF2599">
        <w:rPr>
          <w:rFonts w:cstheme="minorHAnsi"/>
        </w:rPr>
        <w:t xml:space="preserve"> tout</w:t>
      </w:r>
      <w:r w:rsidR="002215AF">
        <w:rPr>
          <w:rFonts w:cstheme="minorHAnsi"/>
        </w:rPr>
        <w:t>e Anomalie</w:t>
      </w:r>
      <w:r w:rsidR="00222D61" w:rsidRPr="00DF2599">
        <w:rPr>
          <w:rFonts w:cstheme="minorHAnsi"/>
        </w:rPr>
        <w:t xml:space="preserve"> </w:t>
      </w:r>
      <w:r w:rsidRPr="00DF2599">
        <w:rPr>
          <w:rFonts w:cstheme="minorHAnsi"/>
        </w:rPr>
        <w:t>est de restaurer un service interrompu ou défectueux dans les meilleurs délais</w:t>
      </w:r>
      <w:r w:rsidR="00284581">
        <w:rPr>
          <w:rFonts w:cstheme="minorHAnsi"/>
        </w:rPr>
        <w:t xml:space="preserve"> et, </w:t>
      </w:r>
      <w:r w:rsidR="00284581" w:rsidRPr="00DA0779">
        <w:rPr>
          <w:rFonts w:cstheme="minorHAnsi"/>
          <w:i/>
          <w:iCs/>
        </w:rPr>
        <w:t>a maxima</w:t>
      </w:r>
      <w:r w:rsidR="00284581">
        <w:rPr>
          <w:rFonts w:cstheme="minorHAnsi"/>
        </w:rPr>
        <w:t xml:space="preserve">, dans les délais prévus par les </w:t>
      </w:r>
      <w:r w:rsidR="00FB6A59">
        <w:rPr>
          <w:rFonts w:cstheme="minorHAnsi"/>
        </w:rPr>
        <w:t>i</w:t>
      </w:r>
      <w:r w:rsidR="00284581">
        <w:rPr>
          <w:rFonts w:cstheme="minorHAnsi"/>
        </w:rPr>
        <w:t>ndicateurs</w:t>
      </w:r>
      <w:r w:rsidR="00E6590D">
        <w:rPr>
          <w:rFonts w:cstheme="minorHAnsi"/>
        </w:rPr>
        <w:t xml:space="preserve"> de</w:t>
      </w:r>
      <w:r w:rsidR="00284581">
        <w:rPr>
          <w:rFonts w:cstheme="minorHAnsi"/>
        </w:rPr>
        <w:t xml:space="preserve"> qualité</w:t>
      </w:r>
      <w:r w:rsidRPr="00DF2599">
        <w:rPr>
          <w:rFonts w:cstheme="minorHAnsi"/>
        </w:rPr>
        <w:t xml:space="preserve">, de manière </w:t>
      </w:r>
      <w:r w:rsidR="00CE7756">
        <w:rPr>
          <w:rFonts w:cstheme="minorHAnsi"/>
        </w:rPr>
        <w:t xml:space="preserve">à ce </w:t>
      </w:r>
      <w:r w:rsidRPr="00DF2599">
        <w:rPr>
          <w:rFonts w:cstheme="minorHAnsi"/>
        </w:rPr>
        <w:t>que l’Acheteur puisse continuer à utiliser le service, et ce</w:t>
      </w:r>
      <w:r w:rsidR="00CE7756">
        <w:rPr>
          <w:rFonts w:cstheme="minorHAnsi"/>
        </w:rPr>
        <w:t>,</w:t>
      </w:r>
      <w:r w:rsidRPr="00DF2599">
        <w:rPr>
          <w:rFonts w:cstheme="minorHAnsi"/>
        </w:rPr>
        <w:t xml:space="preserve"> </w:t>
      </w:r>
      <w:r w:rsidR="00CE7756">
        <w:rPr>
          <w:rFonts w:cstheme="minorHAnsi"/>
        </w:rPr>
        <w:t xml:space="preserve">dans des conditions de sécurité et de qualité de service conformes aux spécifications contractuelles convenues au </w:t>
      </w:r>
      <w:r w:rsidR="00A8425F">
        <w:rPr>
          <w:rFonts w:cstheme="minorHAnsi"/>
        </w:rPr>
        <w:t>De l’accord-cadre</w:t>
      </w:r>
      <w:r w:rsidR="00CE7756">
        <w:rPr>
          <w:rFonts w:cstheme="minorHAnsi"/>
        </w:rPr>
        <w:t>.</w:t>
      </w:r>
    </w:p>
    <w:p w14:paraId="619F20FE" w14:textId="4244A66B" w:rsidR="00EC6934" w:rsidRDefault="001064AA" w:rsidP="0096541C">
      <w:pPr>
        <w:spacing w:before="120" w:after="60"/>
        <w:ind w:right="-108"/>
        <w:rPr>
          <w:rFonts w:cstheme="minorHAnsi"/>
        </w:rPr>
      </w:pPr>
      <w:r w:rsidRPr="00DF2599">
        <w:rPr>
          <w:rFonts w:cstheme="minorHAnsi"/>
        </w:rPr>
        <w:t>Un</w:t>
      </w:r>
      <w:r w:rsidR="002215AF">
        <w:rPr>
          <w:rFonts w:cstheme="minorHAnsi"/>
        </w:rPr>
        <w:t xml:space="preserve">e </w:t>
      </w:r>
      <w:r w:rsidR="002215AF" w:rsidRPr="002215AF">
        <w:rPr>
          <w:rFonts w:cstheme="minorHAnsi"/>
          <w:b/>
          <w:bCs/>
        </w:rPr>
        <w:t>Anomalie</w:t>
      </w:r>
      <w:r w:rsidRPr="00DF2599">
        <w:rPr>
          <w:rFonts w:cstheme="minorHAnsi"/>
        </w:rPr>
        <w:t xml:space="preserve"> désigne tout dysfonctionnement, erreur, bug, non-conformité du Service </w:t>
      </w:r>
      <w:r w:rsidR="00CE7756">
        <w:rPr>
          <w:rFonts w:cstheme="minorHAnsi"/>
        </w:rPr>
        <w:t xml:space="preserve">TIC </w:t>
      </w:r>
      <w:r w:rsidRPr="00DF2599">
        <w:rPr>
          <w:rFonts w:cstheme="minorHAnsi"/>
        </w:rPr>
        <w:t xml:space="preserve">(ou, l’une ou plusieurs de ses composantes) constaté aussi bien en phase de démarrage qu’en en phase </w:t>
      </w:r>
      <w:r w:rsidRPr="00DF2599">
        <w:rPr>
          <w:rFonts w:cstheme="minorHAnsi"/>
        </w:rPr>
        <w:lastRenderedPageBreak/>
        <w:t xml:space="preserve">d’exploitation, </w:t>
      </w:r>
      <w:r w:rsidRPr="000772A9">
        <w:rPr>
          <w:rFonts w:cstheme="minorHAnsi"/>
        </w:rPr>
        <w:t xml:space="preserve">qui interdit l’accès à tout ou partie des fonctionnalités du Service </w:t>
      </w:r>
      <w:r w:rsidR="00A10D80">
        <w:rPr>
          <w:rFonts w:cstheme="minorHAnsi"/>
        </w:rPr>
        <w:t>TIC</w:t>
      </w:r>
      <w:r w:rsidR="00EC6934">
        <w:rPr>
          <w:rFonts w:cstheme="minorHAnsi"/>
        </w:rPr>
        <w:t xml:space="preserve"> ou qui affecte ses résultats. Les Anomalies sont classées en trois catégories, selon leur niveau de criticité. </w:t>
      </w:r>
    </w:p>
    <w:p w14:paraId="4FE5563E" w14:textId="2DCB0C2F" w:rsidR="001064AA" w:rsidRPr="000772A9" w:rsidRDefault="0096541C" w:rsidP="0096541C">
      <w:pPr>
        <w:spacing w:before="120" w:after="60"/>
        <w:ind w:right="-108"/>
        <w:rPr>
          <w:rFonts w:cstheme="minorHAnsi"/>
        </w:rPr>
      </w:pPr>
      <w:r w:rsidRPr="000772A9">
        <w:rPr>
          <w:rFonts w:cstheme="minorHAnsi"/>
        </w:rPr>
        <w:t>« </w:t>
      </w:r>
      <w:r w:rsidR="00B0039E" w:rsidRPr="000772A9">
        <w:rPr>
          <w:rFonts w:cstheme="minorHAnsi"/>
          <w:b/>
          <w:bCs/>
        </w:rPr>
        <w:t>Anomalie</w:t>
      </w:r>
      <w:r w:rsidR="00B0039E" w:rsidRPr="000772A9">
        <w:rPr>
          <w:rFonts w:cstheme="minorHAnsi"/>
        </w:rPr>
        <w:t xml:space="preserve"> </w:t>
      </w:r>
      <w:r w:rsidR="00B0039E" w:rsidRPr="000772A9">
        <w:rPr>
          <w:rFonts w:cstheme="minorHAnsi"/>
          <w:b/>
          <w:bCs/>
        </w:rPr>
        <w:t>Bloquante</w:t>
      </w:r>
      <w:r w:rsidRPr="000772A9">
        <w:rPr>
          <w:rFonts w:cstheme="minorHAnsi"/>
        </w:rPr>
        <w:t> »</w:t>
      </w:r>
      <w:r w:rsidR="001064AA" w:rsidRPr="000772A9">
        <w:rPr>
          <w:rFonts w:cstheme="minorHAnsi"/>
        </w:rPr>
        <w:t xml:space="preserve"> ou </w:t>
      </w:r>
      <w:r w:rsidRPr="000772A9">
        <w:rPr>
          <w:rFonts w:cstheme="minorHAnsi"/>
        </w:rPr>
        <w:t>« </w:t>
      </w:r>
      <w:r w:rsidR="001064AA" w:rsidRPr="000772A9">
        <w:rPr>
          <w:rFonts w:cstheme="minorHAnsi"/>
          <w:b/>
          <w:bCs/>
        </w:rPr>
        <w:t>Priorité 1 (P1)</w:t>
      </w:r>
      <w:r w:rsidRPr="000772A9">
        <w:rPr>
          <w:rFonts w:cstheme="minorHAnsi"/>
        </w:rPr>
        <w:t> »</w:t>
      </w:r>
      <w:r w:rsidR="001064AA" w:rsidRPr="000772A9">
        <w:rPr>
          <w:rFonts w:cstheme="minorHAnsi"/>
        </w:rPr>
        <w:t xml:space="preserve"> correspond à un</w:t>
      </w:r>
      <w:r w:rsidR="002215AF" w:rsidRPr="000772A9">
        <w:rPr>
          <w:rFonts w:cstheme="minorHAnsi"/>
        </w:rPr>
        <w:t>e Anomalie</w:t>
      </w:r>
      <w:r w:rsidR="001064AA" w:rsidRPr="000772A9">
        <w:rPr>
          <w:rFonts w:cstheme="minorHAnsi"/>
        </w:rPr>
        <w:t xml:space="preserve"> ayant un impact critique ou bloquant caractérisé par : </w:t>
      </w:r>
    </w:p>
    <w:p w14:paraId="2C2A6B35" w14:textId="5C9E283C" w:rsidR="001064AA" w:rsidRPr="000772A9" w:rsidRDefault="001064AA" w:rsidP="005D32CC">
      <w:pPr>
        <w:pStyle w:val="Listeavecpuceespace3"/>
        <w:numPr>
          <w:ilvl w:val="0"/>
          <w:numId w:val="39"/>
        </w:numPr>
        <w:rPr>
          <w:rFonts w:asciiTheme="minorHAnsi" w:hAnsiTheme="minorHAnsi" w:cstheme="minorHAnsi"/>
          <w:sz w:val="22"/>
          <w:szCs w:val="22"/>
        </w:rPr>
      </w:pPr>
      <w:r w:rsidRPr="000772A9">
        <w:rPr>
          <w:rFonts w:asciiTheme="minorHAnsi" w:hAnsiTheme="minorHAnsi" w:cstheme="minorHAnsi"/>
          <w:sz w:val="22"/>
          <w:szCs w:val="22"/>
        </w:rPr>
        <w:t>toute absence d’exécution ou défaut d’exécution d’une ou plusieurs fonctions d</w:t>
      </w:r>
      <w:r w:rsidR="00A10D80">
        <w:rPr>
          <w:rFonts w:asciiTheme="minorHAnsi" w:hAnsiTheme="minorHAnsi" w:cstheme="minorHAnsi"/>
          <w:sz w:val="22"/>
          <w:szCs w:val="22"/>
        </w:rPr>
        <w:t xml:space="preserve">u </w:t>
      </w:r>
      <w:r w:rsidR="005D32CC">
        <w:rPr>
          <w:rFonts w:asciiTheme="minorHAnsi" w:hAnsiTheme="minorHAnsi" w:cstheme="minorHAnsi"/>
          <w:sz w:val="22"/>
          <w:szCs w:val="22"/>
        </w:rPr>
        <w:t>s</w:t>
      </w:r>
      <w:r w:rsidR="00A10D80">
        <w:rPr>
          <w:rFonts w:asciiTheme="minorHAnsi" w:hAnsiTheme="minorHAnsi" w:cstheme="minorHAnsi"/>
          <w:sz w:val="22"/>
          <w:szCs w:val="22"/>
        </w:rPr>
        <w:t xml:space="preserve">ervice </w:t>
      </w:r>
      <w:r w:rsidRPr="000772A9">
        <w:rPr>
          <w:rFonts w:asciiTheme="minorHAnsi" w:hAnsiTheme="minorHAnsi" w:cstheme="minorHAnsi"/>
          <w:sz w:val="22"/>
          <w:szCs w:val="22"/>
        </w:rPr>
        <w:t>rendant impossible l’utilisation de tout ou partie d</w:t>
      </w:r>
      <w:r w:rsidR="00A10D80">
        <w:rPr>
          <w:rFonts w:asciiTheme="minorHAnsi" w:hAnsiTheme="minorHAnsi" w:cstheme="minorHAnsi"/>
          <w:sz w:val="22"/>
          <w:szCs w:val="22"/>
        </w:rPr>
        <w:t xml:space="preserve">u </w:t>
      </w:r>
      <w:r w:rsidR="005D32CC">
        <w:rPr>
          <w:rFonts w:asciiTheme="minorHAnsi" w:hAnsiTheme="minorHAnsi" w:cstheme="minorHAnsi"/>
          <w:sz w:val="22"/>
          <w:szCs w:val="22"/>
        </w:rPr>
        <w:t>s</w:t>
      </w:r>
      <w:r w:rsidR="00A10D80">
        <w:rPr>
          <w:rFonts w:asciiTheme="minorHAnsi" w:hAnsiTheme="minorHAnsi" w:cstheme="minorHAnsi"/>
          <w:sz w:val="22"/>
          <w:szCs w:val="22"/>
        </w:rPr>
        <w:t>ervice</w:t>
      </w:r>
      <w:r w:rsidR="00CF3BB4" w:rsidRPr="000772A9">
        <w:rPr>
          <w:rFonts w:asciiTheme="minorHAnsi" w:hAnsiTheme="minorHAnsi" w:cstheme="minorHAnsi"/>
          <w:sz w:val="22"/>
          <w:szCs w:val="22"/>
        </w:rPr>
        <w:t>, ou ;</w:t>
      </w:r>
    </w:p>
    <w:p w14:paraId="725F8C32" w14:textId="710D869D" w:rsidR="001064AA" w:rsidRPr="000772A9" w:rsidRDefault="001064AA" w:rsidP="005D32CC">
      <w:pPr>
        <w:pStyle w:val="Listeavecpuceespace3"/>
        <w:numPr>
          <w:ilvl w:val="0"/>
          <w:numId w:val="39"/>
        </w:numPr>
        <w:rPr>
          <w:rFonts w:asciiTheme="minorHAnsi" w:hAnsiTheme="minorHAnsi" w:cstheme="minorHAnsi"/>
          <w:sz w:val="22"/>
          <w:szCs w:val="22"/>
        </w:rPr>
      </w:pPr>
      <w:r w:rsidRPr="000772A9">
        <w:rPr>
          <w:rFonts w:asciiTheme="minorHAnsi" w:hAnsiTheme="minorHAnsi" w:cstheme="minorHAnsi"/>
          <w:sz w:val="22"/>
          <w:szCs w:val="22"/>
        </w:rPr>
        <w:t>une impossibilité d’exécuter tout ou partie des tests nécessaires à la réception d’une prestation</w:t>
      </w:r>
      <w:r w:rsidR="00CF3BB4" w:rsidRPr="000772A9">
        <w:rPr>
          <w:rFonts w:asciiTheme="minorHAnsi" w:hAnsiTheme="minorHAnsi" w:cstheme="minorHAnsi"/>
          <w:sz w:val="22"/>
          <w:szCs w:val="22"/>
        </w:rPr>
        <w:t>, ou ;</w:t>
      </w:r>
    </w:p>
    <w:p w14:paraId="56923FFE" w14:textId="1EE16585" w:rsidR="001064AA" w:rsidRPr="000772A9" w:rsidRDefault="001064AA" w:rsidP="005D32CC">
      <w:pPr>
        <w:pStyle w:val="Listeavecpuceespace3"/>
        <w:numPr>
          <w:ilvl w:val="0"/>
          <w:numId w:val="39"/>
        </w:numPr>
        <w:rPr>
          <w:rFonts w:asciiTheme="minorHAnsi" w:hAnsiTheme="minorHAnsi" w:cstheme="minorHAnsi"/>
          <w:sz w:val="22"/>
          <w:szCs w:val="22"/>
        </w:rPr>
      </w:pPr>
      <w:r w:rsidRPr="000772A9">
        <w:rPr>
          <w:rFonts w:asciiTheme="minorHAnsi" w:hAnsiTheme="minorHAnsi" w:cstheme="minorHAnsi"/>
          <w:sz w:val="22"/>
          <w:szCs w:val="22"/>
        </w:rPr>
        <w:t>une perte d’intégrité et/ou de confidentialité des Données</w:t>
      </w:r>
      <w:r w:rsidR="00CF3BB4" w:rsidRPr="000772A9">
        <w:rPr>
          <w:rFonts w:asciiTheme="minorHAnsi" w:hAnsiTheme="minorHAnsi" w:cstheme="minorHAnsi"/>
          <w:sz w:val="22"/>
          <w:szCs w:val="22"/>
        </w:rPr>
        <w:t>, ou ;</w:t>
      </w:r>
    </w:p>
    <w:p w14:paraId="296A3FF1" w14:textId="4554ADD9" w:rsidR="0096541C" w:rsidRPr="000772A9" w:rsidRDefault="001064AA" w:rsidP="005D32CC">
      <w:pPr>
        <w:pStyle w:val="Listeavecpuceespace3"/>
        <w:numPr>
          <w:ilvl w:val="0"/>
          <w:numId w:val="39"/>
        </w:numPr>
        <w:rPr>
          <w:rFonts w:asciiTheme="minorHAnsi" w:hAnsiTheme="minorHAnsi" w:cstheme="minorHAnsi"/>
          <w:sz w:val="22"/>
          <w:szCs w:val="22"/>
        </w:rPr>
      </w:pPr>
      <w:r w:rsidRPr="000772A9">
        <w:rPr>
          <w:rFonts w:asciiTheme="minorHAnsi" w:hAnsiTheme="minorHAnsi" w:cstheme="minorHAnsi"/>
          <w:sz w:val="22"/>
          <w:szCs w:val="22"/>
        </w:rPr>
        <w:t>une atteinte à la Sécurité</w:t>
      </w:r>
      <w:r w:rsidR="00CF3BB4" w:rsidRPr="000772A9">
        <w:rPr>
          <w:rFonts w:asciiTheme="minorHAnsi" w:hAnsiTheme="minorHAnsi" w:cstheme="minorHAnsi"/>
          <w:sz w:val="22"/>
          <w:szCs w:val="22"/>
        </w:rPr>
        <w:t xml:space="preserve"> des réseaux et des systèmes d’information.</w:t>
      </w:r>
      <w:r w:rsidRPr="000772A9">
        <w:rPr>
          <w:rFonts w:asciiTheme="minorHAnsi" w:hAnsiTheme="minorHAnsi" w:cstheme="minorHAnsi"/>
          <w:sz w:val="22"/>
          <w:szCs w:val="22"/>
        </w:rPr>
        <w:t xml:space="preserve"> </w:t>
      </w:r>
    </w:p>
    <w:p w14:paraId="6B7E52E4" w14:textId="77777777" w:rsidR="0096541C" w:rsidRPr="000772A9" w:rsidRDefault="0096541C" w:rsidP="0096541C">
      <w:pPr>
        <w:pStyle w:val="Listeavecpuceespace3"/>
        <w:numPr>
          <w:ilvl w:val="0"/>
          <w:numId w:val="0"/>
        </w:numPr>
        <w:rPr>
          <w:rFonts w:asciiTheme="minorHAnsi" w:hAnsiTheme="minorHAnsi" w:cstheme="minorHAnsi"/>
          <w:sz w:val="22"/>
          <w:szCs w:val="22"/>
        </w:rPr>
      </w:pPr>
    </w:p>
    <w:p w14:paraId="7BD945D5" w14:textId="3A7A6DCC" w:rsidR="00CF3BB4" w:rsidRPr="000772A9" w:rsidRDefault="0096541C" w:rsidP="0096541C">
      <w:pPr>
        <w:pStyle w:val="Listeavecpuceespace3"/>
        <w:numPr>
          <w:ilvl w:val="0"/>
          <w:numId w:val="0"/>
        </w:numPr>
        <w:rPr>
          <w:rFonts w:asciiTheme="minorHAnsi" w:hAnsiTheme="minorHAnsi" w:cstheme="minorHAnsi"/>
          <w:sz w:val="22"/>
          <w:szCs w:val="22"/>
        </w:rPr>
      </w:pPr>
      <w:r w:rsidRPr="000772A9">
        <w:rPr>
          <w:rFonts w:asciiTheme="minorHAnsi" w:hAnsiTheme="minorHAnsi" w:cstheme="minorHAnsi"/>
          <w:b/>
          <w:bCs/>
          <w:sz w:val="22"/>
          <w:szCs w:val="22"/>
        </w:rPr>
        <w:t>« </w:t>
      </w:r>
      <w:r w:rsidR="002215AF" w:rsidRPr="005D32CC">
        <w:rPr>
          <w:rFonts w:asciiTheme="minorHAnsi" w:hAnsiTheme="minorHAnsi" w:cstheme="minorHAnsi"/>
          <w:b/>
          <w:bCs/>
          <w:sz w:val="22"/>
          <w:szCs w:val="22"/>
        </w:rPr>
        <w:t>Anomalie</w:t>
      </w:r>
      <w:r w:rsidR="002215AF" w:rsidRPr="000772A9">
        <w:rPr>
          <w:rFonts w:asciiTheme="minorHAnsi" w:hAnsiTheme="minorHAnsi" w:cstheme="minorHAnsi"/>
          <w:b/>
          <w:bCs/>
          <w:sz w:val="22"/>
          <w:szCs w:val="22"/>
        </w:rPr>
        <w:t xml:space="preserve"> </w:t>
      </w:r>
      <w:r w:rsidR="001064AA" w:rsidRPr="000772A9">
        <w:rPr>
          <w:rFonts w:asciiTheme="minorHAnsi" w:hAnsiTheme="minorHAnsi" w:cstheme="minorHAnsi"/>
          <w:b/>
          <w:bCs/>
          <w:sz w:val="22"/>
          <w:szCs w:val="22"/>
        </w:rPr>
        <w:t>Majeur</w:t>
      </w:r>
      <w:r w:rsidR="002215AF" w:rsidRPr="000772A9">
        <w:rPr>
          <w:rFonts w:asciiTheme="minorHAnsi" w:hAnsiTheme="minorHAnsi" w:cstheme="minorHAnsi"/>
          <w:b/>
          <w:bCs/>
          <w:sz w:val="22"/>
          <w:szCs w:val="22"/>
        </w:rPr>
        <w:t>e</w:t>
      </w:r>
      <w:r w:rsidRPr="000772A9">
        <w:rPr>
          <w:rFonts w:asciiTheme="minorHAnsi" w:hAnsiTheme="minorHAnsi" w:cstheme="minorHAnsi"/>
          <w:sz w:val="22"/>
          <w:szCs w:val="22"/>
        </w:rPr>
        <w:t> »</w:t>
      </w:r>
      <w:r w:rsidR="001064AA" w:rsidRPr="000772A9">
        <w:rPr>
          <w:rFonts w:asciiTheme="minorHAnsi" w:hAnsiTheme="minorHAnsi" w:cstheme="minorHAnsi"/>
          <w:sz w:val="22"/>
          <w:szCs w:val="22"/>
        </w:rPr>
        <w:t xml:space="preserve"> ou </w:t>
      </w:r>
      <w:r w:rsidRPr="000772A9">
        <w:rPr>
          <w:rFonts w:asciiTheme="minorHAnsi" w:hAnsiTheme="minorHAnsi" w:cstheme="minorHAnsi"/>
          <w:sz w:val="22"/>
          <w:szCs w:val="22"/>
        </w:rPr>
        <w:t>« </w:t>
      </w:r>
      <w:r w:rsidR="001064AA" w:rsidRPr="000772A9">
        <w:rPr>
          <w:rFonts w:asciiTheme="minorHAnsi" w:hAnsiTheme="minorHAnsi" w:cstheme="minorHAnsi"/>
          <w:b/>
          <w:bCs/>
          <w:sz w:val="22"/>
          <w:szCs w:val="22"/>
        </w:rPr>
        <w:t>Priorité 2 (P2)</w:t>
      </w:r>
      <w:r w:rsidRPr="000772A9">
        <w:rPr>
          <w:rFonts w:asciiTheme="minorHAnsi" w:hAnsiTheme="minorHAnsi" w:cstheme="minorHAnsi"/>
          <w:sz w:val="22"/>
          <w:szCs w:val="22"/>
        </w:rPr>
        <w:t> »</w:t>
      </w:r>
      <w:r w:rsidR="001064AA" w:rsidRPr="000772A9">
        <w:rPr>
          <w:rFonts w:asciiTheme="minorHAnsi" w:hAnsiTheme="minorHAnsi" w:cstheme="minorHAnsi"/>
          <w:sz w:val="22"/>
          <w:szCs w:val="22"/>
        </w:rPr>
        <w:t xml:space="preserve"> correspond à un</w:t>
      </w:r>
      <w:r w:rsidR="002215AF" w:rsidRPr="000772A9">
        <w:rPr>
          <w:rFonts w:asciiTheme="minorHAnsi" w:hAnsiTheme="minorHAnsi" w:cstheme="minorHAnsi"/>
          <w:sz w:val="22"/>
          <w:szCs w:val="22"/>
        </w:rPr>
        <w:t xml:space="preserve">e </w:t>
      </w:r>
      <w:r w:rsidR="002215AF" w:rsidRPr="005D32CC">
        <w:rPr>
          <w:rFonts w:asciiTheme="minorHAnsi" w:hAnsiTheme="minorHAnsi" w:cstheme="minorHAnsi"/>
          <w:sz w:val="22"/>
          <w:szCs w:val="22"/>
        </w:rPr>
        <w:t>Anomalie </w:t>
      </w:r>
      <w:r w:rsidR="001064AA" w:rsidRPr="000772A9">
        <w:rPr>
          <w:rFonts w:asciiTheme="minorHAnsi" w:hAnsiTheme="minorHAnsi" w:cstheme="minorHAnsi"/>
          <w:sz w:val="22"/>
          <w:szCs w:val="22"/>
        </w:rPr>
        <w:t xml:space="preserve">ayant un impact </w:t>
      </w:r>
      <w:r w:rsidR="00CF3BB4" w:rsidRPr="000772A9">
        <w:rPr>
          <w:rFonts w:asciiTheme="minorHAnsi" w:hAnsiTheme="minorHAnsi" w:cstheme="minorHAnsi"/>
          <w:sz w:val="22"/>
          <w:szCs w:val="22"/>
        </w:rPr>
        <w:t xml:space="preserve">majeur </w:t>
      </w:r>
      <w:r w:rsidR="001064AA" w:rsidRPr="000772A9">
        <w:rPr>
          <w:rFonts w:asciiTheme="minorHAnsi" w:hAnsiTheme="minorHAnsi" w:cstheme="minorHAnsi"/>
          <w:sz w:val="22"/>
          <w:szCs w:val="22"/>
        </w:rPr>
        <w:t>caractérisé par des limitations ou restrictions ayant un impact significatif, non bloquant</w:t>
      </w:r>
      <w:r w:rsidR="00CF3BB4" w:rsidRPr="000772A9">
        <w:rPr>
          <w:rFonts w:asciiTheme="minorHAnsi" w:hAnsiTheme="minorHAnsi" w:cstheme="minorHAnsi"/>
          <w:sz w:val="22"/>
          <w:szCs w:val="22"/>
        </w:rPr>
        <w:t> :</w:t>
      </w:r>
    </w:p>
    <w:p w14:paraId="616C2048" w14:textId="6EF319B9" w:rsidR="00CF3BB4" w:rsidRPr="000772A9" w:rsidRDefault="001064AA" w:rsidP="00CF3BB4">
      <w:pPr>
        <w:pStyle w:val="Listeavecpuceespace3"/>
        <w:numPr>
          <w:ilvl w:val="0"/>
          <w:numId w:val="19"/>
        </w:numPr>
        <w:rPr>
          <w:rFonts w:asciiTheme="minorHAnsi" w:hAnsiTheme="minorHAnsi" w:cstheme="minorHAnsi"/>
          <w:sz w:val="22"/>
          <w:szCs w:val="22"/>
        </w:rPr>
      </w:pPr>
      <w:r w:rsidRPr="000772A9">
        <w:rPr>
          <w:rFonts w:asciiTheme="minorHAnsi" w:hAnsiTheme="minorHAnsi" w:cstheme="minorHAnsi"/>
          <w:sz w:val="22"/>
          <w:szCs w:val="22"/>
        </w:rPr>
        <w:t>dans l'utilisation de tout ou partie d</w:t>
      </w:r>
      <w:r w:rsidR="00A10D80">
        <w:rPr>
          <w:rFonts w:asciiTheme="minorHAnsi" w:hAnsiTheme="minorHAnsi" w:cstheme="minorHAnsi"/>
          <w:sz w:val="22"/>
          <w:szCs w:val="22"/>
        </w:rPr>
        <w:t xml:space="preserve">u </w:t>
      </w:r>
      <w:r w:rsidR="005D32CC">
        <w:rPr>
          <w:rFonts w:asciiTheme="minorHAnsi" w:hAnsiTheme="minorHAnsi" w:cstheme="minorHAnsi"/>
          <w:sz w:val="22"/>
          <w:szCs w:val="22"/>
        </w:rPr>
        <w:t>s</w:t>
      </w:r>
      <w:r w:rsidR="00A10D80">
        <w:rPr>
          <w:rFonts w:asciiTheme="minorHAnsi" w:hAnsiTheme="minorHAnsi" w:cstheme="minorHAnsi"/>
          <w:sz w:val="22"/>
          <w:szCs w:val="22"/>
        </w:rPr>
        <w:t>ervice</w:t>
      </w:r>
      <w:r w:rsidR="00CF3BB4" w:rsidRPr="000772A9">
        <w:rPr>
          <w:rFonts w:asciiTheme="minorHAnsi" w:hAnsiTheme="minorHAnsi" w:cstheme="minorHAnsi"/>
          <w:sz w:val="22"/>
          <w:szCs w:val="22"/>
        </w:rPr>
        <w:t>,</w:t>
      </w:r>
      <w:r w:rsidRPr="000772A9">
        <w:rPr>
          <w:rFonts w:asciiTheme="minorHAnsi" w:hAnsiTheme="minorHAnsi" w:cstheme="minorHAnsi"/>
          <w:sz w:val="22"/>
          <w:szCs w:val="22"/>
        </w:rPr>
        <w:t xml:space="preserve"> ou</w:t>
      </w:r>
      <w:r w:rsidR="00CF3BB4" w:rsidRPr="000772A9">
        <w:rPr>
          <w:rFonts w:asciiTheme="minorHAnsi" w:hAnsiTheme="minorHAnsi" w:cstheme="minorHAnsi"/>
          <w:sz w:val="22"/>
          <w:szCs w:val="22"/>
        </w:rPr>
        <w:t> ;</w:t>
      </w:r>
    </w:p>
    <w:p w14:paraId="253D532E" w14:textId="7F2EC51D" w:rsidR="001064AA" w:rsidRPr="000772A9" w:rsidRDefault="001064AA" w:rsidP="005D32CC">
      <w:pPr>
        <w:pStyle w:val="Listeavecpuceespace3"/>
        <w:numPr>
          <w:ilvl w:val="0"/>
          <w:numId w:val="19"/>
        </w:numPr>
        <w:rPr>
          <w:rFonts w:asciiTheme="minorHAnsi" w:hAnsiTheme="minorHAnsi" w:cstheme="minorHAnsi"/>
          <w:sz w:val="22"/>
          <w:szCs w:val="22"/>
        </w:rPr>
      </w:pPr>
      <w:r w:rsidRPr="000772A9">
        <w:rPr>
          <w:rFonts w:asciiTheme="minorHAnsi" w:hAnsiTheme="minorHAnsi" w:cstheme="minorHAnsi"/>
          <w:sz w:val="22"/>
          <w:szCs w:val="22"/>
        </w:rPr>
        <w:t>dans l’exécution de tout ou partie des tests nécessaires à la réception d’une Prestation.</w:t>
      </w:r>
    </w:p>
    <w:p w14:paraId="69A6A263" w14:textId="77777777" w:rsidR="0096541C" w:rsidRPr="000772A9" w:rsidRDefault="0096541C" w:rsidP="0096541C">
      <w:pPr>
        <w:pStyle w:val="Listeavecpuceespace3"/>
        <w:numPr>
          <w:ilvl w:val="0"/>
          <w:numId w:val="0"/>
        </w:numPr>
        <w:rPr>
          <w:rFonts w:asciiTheme="minorHAnsi" w:hAnsiTheme="minorHAnsi" w:cstheme="minorHAnsi"/>
          <w:sz w:val="22"/>
          <w:szCs w:val="22"/>
        </w:rPr>
      </w:pPr>
    </w:p>
    <w:p w14:paraId="4B57DB56" w14:textId="27DCC39E" w:rsidR="001064AA" w:rsidRPr="000772A9" w:rsidRDefault="0096541C" w:rsidP="0096541C">
      <w:pPr>
        <w:rPr>
          <w:rFonts w:eastAsia="Times New Roman" w:cstheme="minorHAnsi"/>
          <w:lang w:eastAsia="fr-FR"/>
        </w:rPr>
      </w:pPr>
      <w:r w:rsidRPr="000772A9">
        <w:rPr>
          <w:rFonts w:eastAsia="Times New Roman" w:cstheme="minorHAnsi"/>
          <w:lang w:eastAsia="fr-FR"/>
        </w:rPr>
        <w:t>« </w:t>
      </w:r>
      <w:r w:rsidR="002215AF" w:rsidRPr="000772A9">
        <w:rPr>
          <w:rFonts w:cstheme="minorHAnsi"/>
          <w:b/>
          <w:bCs/>
        </w:rPr>
        <w:t>Anomalie</w:t>
      </w:r>
      <w:r w:rsidR="002215AF" w:rsidRPr="000772A9">
        <w:rPr>
          <w:rFonts w:eastAsia="Times New Roman" w:cstheme="minorHAnsi"/>
          <w:b/>
          <w:bCs/>
          <w:lang w:eastAsia="fr-FR"/>
        </w:rPr>
        <w:t xml:space="preserve"> </w:t>
      </w:r>
      <w:r w:rsidR="001064AA" w:rsidRPr="000772A9">
        <w:rPr>
          <w:rFonts w:eastAsia="Times New Roman" w:cstheme="minorHAnsi"/>
          <w:b/>
          <w:bCs/>
          <w:lang w:eastAsia="fr-FR"/>
        </w:rPr>
        <w:t>Mineur</w:t>
      </w:r>
      <w:r w:rsidR="002215AF" w:rsidRPr="000772A9">
        <w:rPr>
          <w:rFonts w:eastAsia="Times New Roman" w:cstheme="minorHAnsi"/>
          <w:b/>
          <w:bCs/>
          <w:lang w:eastAsia="fr-FR"/>
        </w:rPr>
        <w:t>e</w:t>
      </w:r>
      <w:r w:rsidRPr="000772A9">
        <w:rPr>
          <w:rFonts w:eastAsia="Times New Roman" w:cstheme="minorHAnsi"/>
          <w:lang w:eastAsia="fr-FR"/>
        </w:rPr>
        <w:t> »</w:t>
      </w:r>
      <w:r w:rsidR="001064AA" w:rsidRPr="000772A9">
        <w:rPr>
          <w:rFonts w:eastAsia="Times New Roman" w:cstheme="minorHAnsi"/>
          <w:lang w:eastAsia="fr-FR"/>
        </w:rPr>
        <w:t xml:space="preserve"> ou </w:t>
      </w:r>
      <w:r w:rsidRPr="000772A9">
        <w:rPr>
          <w:rFonts w:eastAsia="Times New Roman" w:cstheme="minorHAnsi"/>
          <w:lang w:eastAsia="fr-FR"/>
        </w:rPr>
        <w:t>« </w:t>
      </w:r>
      <w:r w:rsidR="001064AA" w:rsidRPr="000772A9">
        <w:rPr>
          <w:rFonts w:eastAsia="Times New Roman" w:cstheme="minorHAnsi"/>
          <w:b/>
          <w:bCs/>
          <w:lang w:eastAsia="fr-FR"/>
        </w:rPr>
        <w:t>Priorité 3 (P3)</w:t>
      </w:r>
      <w:r w:rsidRPr="000772A9">
        <w:rPr>
          <w:rFonts w:eastAsia="Times New Roman" w:cstheme="minorHAnsi"/>
          <w:lang w:eastAsia="fr-FR"/>
        </w:rPr>
        <w:t> »</w:t>
      </w:r>
      <w:r w:rsidR="001064AA" w:rsidRPr="000772A9">
        <w:rPr>
          <w:rFonts w:eastAsia="Times New Roman" w:cstheme="minorHAnsi"/>
          <w:lang w:eastAsia="fr-FR"/>
        </w:rPr>
        <w:t xml:space="preserve"> Correspond à un</w:t>
      </w:r>
      <w:r w:rsidR="002215AF" w:rsidRPr="000772A9">
        <w:rPr>
          <w:rFonts w:eastAsia="Times New Roman" w:cstheme="minorHAnsi"/>
          <w:lang w:eastAsia="fr-FR"/>
        </w:rPr>
        <w:t>e Anomalie</w:t>
      </w:r>
      <w:r w:rsidR="001064AA" w:rsidRPr="000772A9">
        <w:rPr>
          <w:rFonts w:eastAsia="Times New Roman" w:cstheme="minorHAnsi"/>
          <w:lang w:eastAsia="fr-FR"/>
        </w:rPr>
        <w:t xml:space="preserve"> caractérisé</w:t>
      </w:r>
      <w:r w:rsidR="002215AF" w:rsidRPr="000772A9">
        <w:rPr>
          <w:rFonts w:eastAsia="Times New Roman" w:cstheme="minorHAnsi"/>
          <w:lang w:eastAsia="fr-FR"/>
        </w:rPr>
        <w:t>e</w:t>
      </w:r>
      <w:r w:rsidR="001064AA" w:rsidRPr="000772A9">
        <w:rPr>
          <w:rFonts w:eastAsia="Times New Roman" w:cstheme="minorHAnsi"/>
          <w:lang w:eastAsia="fr-FR"/>
        </w:rPr>
        <w:t xml:space="preserve"> par tout défaut d’exécution d</w:t>
      </w:r>
      <w:r w:rsidR="00A10D80">
        <w:rPr>
          <w:rFonts w:eastAsia="Times New Roman" w:cstheme="minorHAnsi"/>
          <w:lang w:eastAsia="fr-FR"/>
        </w:rPr>
        <w:t xml:space="preserve">u </w:t>
      </w:r>
      <w:r w:rsidR="005D32CC">
        <w:rPr>
          <w:rFonts w:eastAsia="Times New Roman" w:cstheme="minorHAnsi"/>
          <w:lang w:eastAsia="fr-FR"/>
        </w:rPr>
        <w:t>s</w:t>
      </w:r>
      <w:r w:rsidR="00A10D80">
        <w:rPr>
          <w:rFonts w:eastAsia="Times New Roman" w:cstheme="minorHAnsi"/>
          <w:lang w:eastAsia="fr-FR"/>
        </w:rPr>
        <w:t>ervice</w:t>
      </w:r>
      <w:r w:rsidR="001064AA" w:rsidRPr="000772A9">
        <w:rPr>
          <w:rFonts w:eastAsia="Times New Roman" w:cstheme="minorHAnsi"/>
          <w:lang w:eastAsia="fr-FR"/>
        </w:rPr>
        <w:t xml:space="preserve"> autre que P1 et P2</w:t>
      </w:r>
      <w:r w:rsidRPr="000772A9">
        <w:rPr>
          <w:rFonts w:eastAsia="Times New Roman" w:cstheme="minorHAnsi"/>
          <w:lang w:eastAsia="fr-FR"/>
        </w:rPr>
        <w:t>.</w:t>
      </w:r>
    </w:p>
    <w:p w14:paraId="7E09AE60" w14:textId="77777777" w:rsidR="0096541C" w:rsidRPr="000772A9" w:rsidRDefault="0096541C" w:rsidP="0096541C">
      <w:pPr>
        <w:rPr>
          <w:rFonts w:eastAsia="Times New Roman" w:cstheme="minorHAnsi"/>
          <w:lang w:eastAsia="fr-FR"/>
        </w:rPr>
      </w:pPr>
    </w:p>
    <w:p w14:paraId="1C659708" w14:textId="5175346A" w:rsidR="001064AA" w:rsidRPr="000772A9" w:rsidRDefault="001064AA" w:rsidP="0096541C">
      <w:pPr>
        <w:rPr>
          <w:rFonts w:eastAsia="Times New Roman" w:cstheme="minorHAnsi"/>
          <w:lang w:eastAsia="fr-FR"/>
        </w:rPr>
      </w:pPr>
      <w:r w:rsidRPr="000772A9">
        <w:rPr>
          <w:rFonts w:eastAsia="Times New Roman" w:cstheme="minorHAnsi"/>
          <w:lang w:eastAsia="fr-FR"/>
        </w:rPr>
        <w:t xml:space="preserve">Les </w:t>
      </w:r>
      <w:r w:rsidR="002215AF" w:rsidRPr="000772A9">
        <w:rPr>
          <w:rFonts w:eastAsia="Times New Roman" w:cstheme="minorHAnsi"/>
          <w:lang w:eastAsia="fr-FR"/>
        </w:rPr>
        <w:t>Anomalies</w:t>
      </w:r>
      <w:r w:rsidRPr="000772A9">
        <w:rPr>
          <w:rFonts w:eastAsia="Times New Roman" w:cstheme="minorHAnsi"/>
          <w:lang w:eastAsia="fr-FR"/>
        </w:rPr>
        <w:t xml:space="preserve"> peuvent être reproductibles ou non reproductibles.</w:t>
      </w:r>
    </w:p>
    <w:p w14:paraId="51DE2537" w14:textId="77777777" w:rsidR="0096541C" w:rsidRPr="000772A9" w:rsidRDefault="0096541C" w:rsidP="0096541C">
      <w:pPr>
        <w:rPr>
          <w:rFonts w:eastAsia="Times New Roman" w:cstheme="minorHAnsi"/>
          <w:lang w:eastAsia="fr-FR"/>
        </w:rPr>
      </w:pPr>
    </w:p>
    <w:p w14:paraId="6EE25210" w14:textId="01A85ED3" w:rsidR="001064AA" w:rsidRPr="00DF2599" w:rsidRDefault="001064AA" w:rsidP="0096541C">
      <w:pPr>
        <w:rPr>
          <w:rFonts w:eastAsia="Times New Roman" w:cstheme="minorHAnsi"/>
          <w:lang w:eastAsia="fr-FR"/>
        </w:rPr>
      </w:pPr>
      <w:r w:rsidRPr="000772A9">
        <w:rPr>
          <w:rFonts w:eastAsia="Times New Roman" w:cstheme="minorHAnsi"/>
          <w:lang w:eastAsia="fr-FR"/>
        </w:rPr>
        <w:t>L’Acheteur procède à la qualification de la</w:t>
      </w:r>
      <w:r w:rsidRPr="00DF2599">
        <w:rPr>
          <w:rFonts w:eastAsia="Times New Roman" w:cstheme="minorHAnsi"/>
          <w:lang w:eastAsia="fr-FR"/>
        </w:rPr>
        <w:t xml:space="preserve"> criticité de </w:t>
      </w:r>
      <w:r w:rsidR="002215AF">
        <w:rPr>
          <w:rFonts w:eastAsia="Times New Roman" w:cstheme="minorHAnsi"/>
          <w:lang w:eastAsia="fr-FR"/>
        </w:rPr>
        <w:t>l’Anomalie</w:t>
      </w:r>
      <w:r w:rsidR="000772A9">
        <w:rPr>
          <w:rFonts w:eastAsia="Times New Roman" w:cstheme="minorHAnsi"/>
          <w:lang w:eastAsia="fr-FR"/>
        </w:rPr>
        <w:t>.</w:t>
      </w:r>
      <w:r w:rsidRPr="00DF2599">
        <w:rPr>
          <w:rFonts w:eastAsia="Times New Roman" w:cstheme="minorHAnsi"/>
          <w:lang w:eastAsia="fr-FR"/>
        </w:rPr>
        <w:t xml:space="preserve"> </w:t>
      </w:r>
      <w:r w:rsidR="000772A9">
        <w:rPr>
          <w:rFonts w:eastAsia="Times New Roman" w:cstheme="minorHAnsi"/>
          <w:lang w:eastAsia="fr-FR"/>
        </w:rPr>
        <w:t>E</w:t>
      </w:r>
      <w:r w:rsidRPr="00DF2599">
        <w:rPr>
          <w:rFonts w:eastAsia="Times New Roman" w:cstheme="minorHAnsi"/>
          <w:lang w:eastAsia="fr-FR"/>
        </w:rPr>
        <w:t>n cas de désaccord quant à la qualification de la criticité de l’</w:t>
      </w:r>
      <w:r w:rsidR="002215AF">
        <w:rPr>
          <w:rFonts w:eastAsia="Times New Roman" w:cstheme="minorHAnsi"/>
          <w:lang w:eastAsia="fr-FR"/>
        </w:rPr>
        <w:t>Anomalie</w:t>
      </w:r>
      <w:r w:rsidRPr="00DF2599">
        <w:rPr>
          <w:rFonts w:eastAsia="Times New Roman" w:cstheme="minorHAnsi"/>
          <w:lang w:eastAsia="fr-FR"/>
        </w:rPr>
        <w:t xml:space="preserve"> entre l’Acheteur et le Titulaire, la qualification retenue par l’Acheteur prévaudra.</w:t>
      </w:r>
    </w:p>
    <w:p w14:paraId="375B8269" w14:textId="77777777" w:rsidR="001064AA" w:rsidRPr="00DF2599" w:rsidRDefault="001064AA" w:rsidP="0096541C">
      <w:pPr>
        <w:rPr>
          <w:rFonts w:cstheme="minorHAnsi"/>
        </w:rPr>
      </w:pPr>
    </w:p>
    <w:p w14:paraId="37493F6D" w14:textId="5855347D" w:rsidR="001064AA" w:rsidRPr="00DF2599" w:rsidRDefault="0096541C" w:rsidP="00E175E8">
      <w:pPr>
        <w:rPr>
          <w:rFonts w:cstheme="minorHAnsi"/>
        </w:rPr>
      </w:pPr>
      <w:r w:rsidRPr="002C6C9B">
        <w:rPr>
          <w:rFonts w:cstheme="minorHAnsi"/>
          <w:u w:val="single"/>
        </w:rPr>
        <w:t>Le processus de suivi d’un</w:t>
      </w:r>
      <w:r w:rsidR="002215AF" w:rsidRPr="002C6C9B">
        <w:rPr>
          <w:rFonts w:cstheme="minorHAnsi"/>
          <w:u w:val="single"/>
        </w:rPr>
        <w:t>e</w:t>
      </w:r>
      <w:r w:rsidRPr="002C6C9B">
        <w:rPr>
          <w:rFonts w:cstheme="minorHAnsi"/>
          <w:u w:val="single"/>
        </w:rPr>
        <w:t xml:space="preserve"> </w:t>
      </w:r>
      <w:r w:rsidR="002215AF" w:rsidRPr="002C6C9B">
        <w:rPr>
          <w:rFonts w:cstheme="minorHAnsi"/>
          <w:u w:val="single"/>
        </w:rPr>
        <w:t>Anomalie</w:t>
      </w:r>
      <w:r w:rsidRPr="002C6C9B">
        <w:rPr>
          <w:rFonts w:cstheme="minorHAnsi"/>
          <w:u w:val="single"/>
        </w:rPr>
        <w:t xml:space="preserve"> se décompose comme suit</w:t>
      </w:r>
      <w:r w:rsidRPr="00DF2599">
        <w:rPr>
          <w:rFonts w:cstheme="minorHAnsi"/>
        </w:rPr>
        <w:t> :</w:t>
      </w:r>
    </w:p>
    <w:p w14:paraId="7252D9F9" w14:textId="0C885A30" w:rsidR="0096541C" w:rsidRPr="00DF2599" w:rsidRDefault="00631809" w:rsidP="005D32CC">
      <w:pPr>
        <w:pStyle w:val="Paragraphedeliste"/>
        <w:numPr>
          <w:ilvl w:val="0"/>
          <w:numId w:val="18"/>
        </w:numPr>
        <w:jc w:val="both"/>
        <w:rPr>
          <w:rFonts w:asciiTheme="minorHAnsi" w:hAnsiTheme="minorHAnsi" w:cstheme="minorHAnsi"/>
          <w:sz w:val="22"/>
          <w:szCs w:val="22"/>
        </w:rPr>
      </w:pPr>
      <w:r w:rsidRPr="002C6C9B">
        <w:rPr>
          <w:rFonts w:asciiTheme="minorHAnsi" w:hAnsiTheme="minorHAnsi" w:cstheme="minorHAnsi"/>
          <w:b/>
          <w:bCs/>
          <w:sz w:val="22"/>
          <w:szCs w:val="22"/>
        </w:rPr>
        <w:t>Déclaration</w:t>
      </w:r>
      <w:r w:rsidR="00F70F92">
        <w:rPr>
          <w:rFonts w:asciiTheme="minorHAnsi" w:hAnsiTheme="minorHAnsi" w:cstheme="minorHAnsi"/>
          <w:sz w:val="22"/>
          <w:szCs w:val="22"/>
        </w:rPr>
        <w:t xml:space="preserve"> </w:t>
      </w:r>
      <w:r w:rsidR="0096541C" w:rsidRPr="00DF2599">
        <w:rPr>
          <w:rFonts w:asciiTheme="minorHAnsi" w:hAnsiTheme="minorHAnsi" w:cstheme="minorHAnsi"/>
          <w:sz w:val="22"/>
          <w:szCs w:val="22"/>
        </w:rPr>
        <w:t>: l’Acheteur procède à la déclaration de l’</w:t>
      </w:r>
      <w:r w:rsidR="002215AF">
        <w:rPr>
          <w:rFonts w:asciiTheme="minorHAnsi" w:hAnsiTheme="minorHAnsi" w:cstheme="minorHAnsi"/>
          <w:sz w:val="22"/>
          <w:szCs w:val="22"/>
        </w:rPr>
        <w:t>Anomalie</w:t>
      </w:r>
      <w:r w:rsidR="0096541C" w:rsidRPr="00DF2599">
        <w:rPr>
          <w:rFonts w:asciiTheme="minorHAnsi" w:hAnsiTheme="minorHAnsi" w:cstheme="minorHAnsi"/>
          <w:sz w:val="22"/>
          <w:szCs w:val="22"/>
        </w:rPr>
        <w:t xml:space="preserve"> par l’ouverture d’un ticket </w:t>
      </w:r>
      <w:r w:rsidR="0096541C" w:rsidRPr="005D32CC">
        <w:rPr>
          <w:rFonts w:asciiTheme="minorHAnsi" w:hAnsiTheme="minorHAnsi" w:cstheme="minorHAnsi"/>
          <w:i/>
          <w:iCs/>
          <w:sz w:val="22"/>
          <w:szCs w:val="22"/>
        </w:rPr>
        <w:t>via</w:t>
      </w:r>
      <w:r w:rsidR="0096541C" w:rsidRPr="00DF2599">
        <w:rPr>
          <w:rFonts w:asciiTheme="minorHAnsi" w:hAnsiTheme="minorHAnsi" w:cstheme="minorHAnsi"/>
          <w:sz w:val="22"/>
          <w:szCs w:val="22"/>
        </w:rPr>
        <w:t xml:space="preserve"> le </w:t>
      </w:r>
      <w:r w:rsidR="000772A9">
        <w:rPr>
          <w:rFonts w:asciiTheme="minorHAnsi" w:hAnsiTheme="minorHAnsi" w:cstheme="minorHAnsi"/>
          <w:sz w:val="22"/>
          <w:szCs w:val="22"/>
        </w:rPr>
        <w:t>s</w:t>
      </w:r>
      <w:r w:rsidR="0096541C" w:rsidRPr="00DF2599">
        <w:rPr>
          <w:rFonts w:asciiTheme="minorHAnsi" w:hAnsiTheme="minorHAnsi" w:cstheme="minorHAnsi"/>
          <w:sz w:val="22"/>
          <w:szCs w:val="22"/>
        </w:rPr>
        <w:t xml:space="preserve">upport </w:t>
      </w:r>
      <w:r w:rsidR="000772A9">
        <w:rPr>
          <w:rFonts w:asciiTheme="minorHAnsi" w:hAnsiTheme="minorHAnsi" w:cstheme="minorHAnsi"/>
          <w:sz w:val="22"/>
          <w:szCs w:val="22"/>
        </w:rPr>
        <w:t>t</w:t>
      </w:r>
      <w:r w:rsidR="0096541C" w:rsidRPr="00DF2599">
        <w:rPr>
          <w:rFonts w:asciiTheme="minorHAnsi" w:hAnsiTheme="minorHAnsi" w:cstheme="minorHAnsi"/>
          <w:sz w:val="22"/>
          <w:szCs w:val="22"/>
        </w:rPr>
        <w:t>echnique</w:t>
      </w:r>
      <w:r w:rsidR="00A63E81">
        <w:rPr>
          <w:rFonts w:asciiTheme="minorHAnsi" w:hAnsiTheme="minorHAnsi" w:cstheme="minorHAnsi"/>
          <w:sz w:val="22"/>
          <w:szCs w:val="22"/>
        </w:rPr>
        <w:t>.</w:t>
      </w:r>
    </w:p>
    <w:p w14:paraId="0B4B2F1F" w14:textId="537B6BEB" w:rsidR="001064AA" w:rsidRPr="00F70F92" w:rsidRDefault="00631809" w:rsidP="005D32CC">
      <w:pPr>
        <w:pStyle w:val="Paragraphedeliste"/>
        <w:numPr>
          <w:ilvl w:val="0"/>
          <w:numId w:val="18"/>
        </w:numPr>
        <w:jc w:val="both"/>
        <w:rPr>
          <w:rFonts w:asciiTheme="minorHAnsi" w:hAnsiTheme="minorHAnsi" w:cstheme="minorHAnsi"/>
          <w:sz w:val="22"/>
          <w:szCs w:val="22"/>
        </w:rPr>
      </w:pPr>
      <w:r w:rsidRPr="002C6C9B">
        <w:rPr>
          <w:rFonts w:asciiTheme="minorHAnsi" w:hAnsiTheme="minorHAnsi" w:cstheme="minorHAnsi"/>
          <w:b/>
          <w:bCs/>
          <w:sz w:val="22"/>
          <w:szCs w:val="22"/>
        </w:rPr>
        <w:t>Suivi</w:t>
      </w:r>
      <w:r w:rsidR="00F70F92">
        <w:rPr>
          <w:rFonts w:asciiTheme="minorHAnsi" w:hAnsiTheme="minorHAnsi" w:cstheme="minorHAnsi"/>
          <w:sz w:val="22"/>
          <w:szCs w:val="22"/>
        </w:rPr>
        <w:t xml:space="preserve"> </w:t>
      </w:r>
      <w:r w:rsidR="00F36CEE" w:rsidRPr="00F70F92">
        <w:rPr>
          <w:rFonts w:asciiTheme="minorHAnsi" w:hAnsiTheme="minorHAnsi" w:cstheme="minorHAnsi"/>
          <w:sz w:val="22"/>
          <w:szCs w:val="22"/>
        </w:rPr>
        <w:t xml:space="preserve">: le Titulaire s’engage à donner de la visibilité sur l’avancement du traitement </w:t>
      </w:r>
      <w:r w:rsidR="00A63E81" w:rsidRPr="00F70F92">
        <w:rPr>
          <w:rFonts w:asciiTheme="minorHAnsi" w:hAnsiTheme="minorHAnsi" w:cstheme="minorHAnsi"/>
          <w:sz w:val="22"/>
          <w:szCs w:val="22"/>
        </w:rPr>
        <w:t xml:space="preserve">de l’Anomalie </w:t>
      </w:r>
      <w:r w:rsidR="00F36CEE" w:rsidRPr="00F70F92">
        <w:rPr>
          <w:rFonts w:asciiTheme="minorHAnsi" w:hAnsiTheme="minorHAnsi" w:cstheme="minorHAnsi"/>
          <w:sz w:val="22"/>
          <w:szCs w:val="22"/>
        </w:rPr>
        <w:t xml:space="preserve">jusqu’à </w:t>
      </w:r>
      <w:r w:rsidR="00A63E81">
        <w:rPr>
          <w:rFonts w:asciiTheme="minorHAnsi" w:hAnsiTheme="minorHAnsi" w:cstheme="minorHAnsi"/>
          <w:sz w:val="22"/>
          <w:szCs w:val="22"/>
        </w:rPr>
        <w:t xml:space="preserve">sa </w:t>
      </w:r>
      <w:r w:rsidR="00F36CEE" w:rsidRPr="00F70F92">
        <w:rPr>
          <w:rFonts w:asciiTheme="minorHAnsi" w:hAnsiTheme="minorHAnsi" w:cstheme="minorHAnsi"/>
          <w:sz w:val="22"/>
          <w:szCs w:val="22"/>
        </w:rPr>
        <w:t>clôture.</w:t>
      </w:r>
    </w:p>
    <w:p w14:paraId="08CF58B4" w14:textId="6E08BEBC" w:rsidR="00631809" w:rsidRPr="005242E4" w:rsidRDefault="00631809" w:rsidP="005D32CC">
      <w:pPr>
        <w:pStyle w:val="Paragraphedeliste"/>
        <w:numPr>
          <w:ilvl w:val="1"/>
          <w:numId w:val="18"/>
        </w:numPr>
        <w:jc w:val="both"/>
        <w:rPr>
          <w:rFonts w:asciiTheme="minorHAnsi" w:hAnsiTheme="minorHAnsi" w:cstheme="minorHAnsi"/>
          <w:sz w:val="22"/>
          <w:szCs w:val="22"/>
        </w:rPr>
      </w:pPr>
      <w:r w:rsidRPr="00F70F92">
        <w:rPr>
          <w:rFonts w:asciiTheme="minorHAnsi" w:hAnsiTheme="minorHAnsi" w:cstheme="minorHAnsi"/>
          <w:sz w:val="22"/>
          <w:szCs w:val="22"/>
        </w:rPr>
        <w:t xml:space="preserve">Pour les </w:t>
      </w:r>
      <w:r w:rsidR="002215AF" w:rsidRPr="00F70F92">
        <w:rPr>
          <w:rFonts w:asciiTheme="minorHAnsi" w:hAnsiTheme="minorHAnsi" w:cstheme="minorHAnsi"/>
          <w:sz w:val="22"/>
          <w:szCs w:val="22"/>
        </w:rPr>
        <w:t>Anomalies</w:t>
      </w:r>
      <w:r w:rsidRPr="00F70F92">
        <w:rPr>
          <w:rFonts w:asciiTheme="minorHAnsi" w:hAnsiTheme="minorHAnsi" w:cstheme="minorHAnsi"/>
          <w:sz w:val="22"/>
          <w:szCs w:val="22"/>
        </w:rPr>
        <w:t> </w:t>
      </w:r>
      <w:r w:rsidR="00960CCA" w:rsidRPr="00F70F92">
        <w:rPr>
          <w:rFonts w:asciiTheme="minorHAnsi" w:hAnsiTheme="minorHAnsi" w:cstheme="minorHAnsi"/>
          <w:sz w:val="22"/>
          <w:szCs w:val="22"/>
        </w:rPr>
        <w:t>P1</w:t>
      </w:r>
      <w:r w:rsidR="00F70F92" w:rsidRPr="00F70F92">
        <w:rPr>
          <w:rFonts w:asciiTheme="minorHAnsi" w:hAnsiTheme="minorHAnsi" w:cstheme="minorHAnsi"/>
          <w:sz w:val="22"/>
          <w:szCs w:val="22"/>
        </w:rPr>
        <w:t>,</w:t>
      </w:r>
      <w:r w:rsidRPr="00F70F92">
        <w:rPr>
          <w:rFonts w:asciiTheme="minorHAnsi" w:hAnsiTheme="minorHAnsi" w:cstheme="minorHAnsi"/>
          <w:sz w:val="22"/>
          <w:szCs w:val="22"/>
        </w:rPr>
        <w:t xml:space="preserve"> le suivi </w:t>
      </w:r>
      <w:r w:rsidRPr="005242E4">
        <w:rPr>
          <w:rFonts w:asciiTheme="minorHAnsi" w:hAnsiTheme="minorHAnsi" w:cstheme="minorHAnsi"/>
          <w:sz w:val="22"/>
          <w:szCs w:val="22"/>
        </w:rPr>
        <w:t xml:space="preserve">s’effectue bi-quotidiennement </w:t>
      </w:r>
      <w:r w:rsidR="00F70F92" w:rsidRPr="005242E4">
        <w:rPr>
          <w:rFonts w:asciiTheme="minorHAnsi" w:hAnsiTheme="minorHAnsi" w:cstheme="minorHAnsi"/>
          <w:sz w:val="22"/>
          <w:szCs w:val="22"/>
        </w:rPr>
        <w:t>par</w:t>
      </w:r>
      <w:r w:rsidRPr="005242E4">
        <w:rPr>
          <w:rFonts w:asciiTheme="minorHAnsi" w:hAnsiTheme="minorHAnsi" w:cstheme="minorHAnsi"/>
          <w:sz w:val="22"/>
          <w:szCs w:val="22"/>
        </w:rPr>
        <w:t xml:space="preserve"> email ou par téléphone</w:t>
      </w:r>
      <w:r w:rsidR="00F70F92" w:rsidRPr="005242E4">
        <w:rPr>
          <w:rFonts w:asciiTheme="minorHAnsi" w:hAnsiTheme="minorHAnsi" w:cstheme="minorHAnsi"/>
          <w:sz w:val="22"/>
          <w:szCs w:val="22"/>
        </w:rPr>
        <w:t>.</w:t>
      </w:r>
      <w:r w:rsidRPr="005242E4">
        <w:rPr>
          <w:rFonts w:asciiTheme="minorHAnsi" w:hAnsiTheme="minorHAnsi" w:cstheme="minorHAnsi"/>
          <w:sz w:val="22"/>
          <w:szCs w:val="22"/>
        </w:rPr>
        <w:t xml:space="preserve"> </w:t>
      </w:r>
    </w:p>
    <w:p w14:paraId="0D8257A6" w14:textId="535E44F5" w:rsidR="00631809" w:rsidRPr="00F70F92" w:rsidRDefault="00631809" w:rsidP="005D32CC">
      <w:pPr>
        <w:pStyle w:val="Paragraphedeliste"/>
        <w:numPr>
          <w:ilvl w:val="1"/>
          <w:numId w:val="18"/>
        </w:numPr>
        <w:jc w:val="both"/>
        <w:rPr>
          <w:rFonts w:asciiTheme="minorHAnsi" w:hAnsiTheme="minorHAnsi" w:cstheme="minorHAnsi"/>
          <w:sz w:val="22"/>
          <w:szCs w:val="22"/>
        </w:rPr>
      </w:pPr>
      <w:r w:rsidRPr="00F70F92">
        <w:rPr>
          <w:rFonts w:asciiTheme="minorHAnsi" w:hAnsiTheme="minorHAnsi" w:cstheme="minorHAnsi"/>
          <w:sz w:val="22"/>
          <w:szCs w:val="22"/>
        </w:rPr>
        <w:t xml:space="preserve">Pour les </w:t>
      </w:r>
      <w:r w:rsidR="002215AF" w:rsidRPr="00F70F92">
        <w:rPr>
          <w:rFonts w:asciiTheme="minorHAnsi" w:hAnsiTheme="minorHAnsi" w:cstheme="minorHAnsi"/>
          <w:sz w:val="22"/>
          <w:szCs w:val="22"/>
        </w:rPr>
        <w:t>Anomalies</w:t>
      </w:r>
      <w:r w:rsidRPr="00F70F92">
        <w:rPr>
          <w:rFonts w:asciiTheme="minorHAnsi" w:hAnsiTheme="minorHAnsi" w:cstheme="minorHAnsi"/>
          <w:sz w:val="22"/>
          <w:szCs w:val="22"/>
        </w:rPr>
        <w:t xml:space="preserve"> P2 et P3</w:t>
      </w:r>
      <w:r w:rsidR="00F70F92" w:rsidRPr="00F70F92">
        <w:rPr>
          <w:rFonts w:asciiTheme="minorHAnsi" w:hAnsiTheme="minorHAnsi" w:cstheme="minorHAnsi"/>
          <w:sz w:val="22"/>
          <w:szCs w:val="22"/>
        </w:rPr>
        <w:t>,</w:t>
      </w:r>
      <w:r w:rsidRPr="00F70F92">
        <w:rPr>
          <w:rFonts w:asciiTheme="minorHAnsi" w:hAnsiTheme="minorHAnsi" w:cstheme="minorHAnsi"/>
          <w:sz w:val="22"/>
          <w:szCs w:val="22"/>
        </w:rPr>
        <w:t xml:space="preserve"> le suivi s’effectue par </w:t>
      </w:r>
      <w:r w:rsidRPr="005242E4">
        <w:rPr>
          <w:rFonts w:asciiTheme="minorHAnsi" w:hAnsiTheme="minorHAnsi" w:cstheme="minorHAnsi"/>
          <w:sz w:val="22"/>
          <w:szCs w:val="22"/>
        </w:rPr>
        <w:t>email ou par téléphone tous</w:t>
      </w:r>
      <w:r w:rsidRPr="00F70F92">
        <w:rPr>
          <w:rFonts w:asciiTheme="minorHAnsi" w:hAnsiTheme="minorHAnsi" w:cstheme="minorHAnsi"/>
          <w:sz w:val="22"/>
          <w:szCs w:val="22"/>
        </w:rPr>
        <w:t xml:space="preserve"> les </w:t>
      </w:r>
      <w:r w:rsidRPr="005242E4">
        <w:rPr>
          <w:rFonts w:asciiTheme="minorHAnsi" w:hAnsiTheme="minorHAnsi" w:cstheme="minorHAnsi"/>
          <w:sz w:val="22"/>
          <w:szCs w:val="22"/>
        </w:rPr>
        <w:t>quotidiennement</w:t>
      </w:r>
      <w:r w:rsidR="00F70F92" w:rsidRPr="00F70F92">
        <w:rPr>
          <w:rFonts w:asciiTheme="minorHAnsi" w:hAnsiTheme="minorHAnsi" w:cstheme="minorHAnsi"/>
          <w:sz w:val="22"/>
          <w:szCs w:val="22"/>
        </w:rPr>
        <w:t>.</w:t>
      </w:r>
      <w:r w:rsidRPr="00F70F92">
        <w:rPr>
          <w:rFonts w:asciiTheme="minorHAnsi" w:hAnsiTheme="minorHAnsi" w:cstheme="minorHAnsi"/>
          <w:sz w:val="22"/>
          <w:szCs w:val="22"/>
        </w:rPr>
        <w:t xml:space="preserve"> </w:t>
      </w:r>
    </w:p>
    <w:p w14:paraId="7661D295" w14:textId="77777777" w:rsidR="00F70F92" w:rsidRDefault="00631809" w:rsidP="000772A9">
      <w:pPr>
        <w:pStyle w:val="Paragraphedeliste"/>
        <w:numPr>
          <w:ilvl w:val="0"/>
          <w:numId w:val="18"/>
        </w:numPr>
        <w:jc w:val="both"/>
        <w:rPr>
          <w:rFonts w:asciiTheme="minorHAnsi" w:hAnsiTheme="minorHAnsi" w:cstheme="minorHAnsi"/>
          <w:sz w:val="22"/>
          <w:szCs w:val="22"/>
        </w:rPr>
      </w:pPr>
      <w:r w:rsidRPr="002C6C9B">
        <w:rPr>
          <w:rFonts w:asciiTheme="minorHAnsi" w:hAnsiTheme="minorHAnsi" w:cstheme="minorHAnsi"/>
          <w:b/>
          <w:bCs/>
          <w:sz w:val="22"/>
          <w:szCs w:val="22"/>
        </w:rPr>
        <w:t>Résolution</w:t>
      </w:r>
      <w:r w:rsidRPr="00F70F92">
        <w:rPr>
          <w:rFonts w:asciiTheme="minorHAnsi" w:hAnsiTheme="minorHAnsi" w:cstheme="minorHAnsi"/>
          <w:sz w:val="22"/>
          <w:szCs w:val="22"/>
        </w:rPr>
        <w:t> : la résolution de l’</w:t>
      </w:r>
      <w:r w:rsidR="002215AF" w:rsidRPr="00F70F92">
        <w:rPr>
          <w:rFonts w:asciiTheme="minorHAnsi" w:hAnsiTheme="minorHAnsi" w:cstheme="minorHAnsi"/>
          <w:sz w:val="22"/>
          <w:szCs w:val="22"/>
        </w:rPr>
        <w:t>Anomalie</w:t>
      </w:r>
      <w:r w:rsidRPr="00F70F92">
        <w:rPr>
          <w:rFonts w:asciiTheme="minorHAnsi" w:hAnsiTheme="minorHAnsi" w:cstheme="minorHAnsi"/>
          <w:sz w:val="22"/>
          <w:szCs w:val="22"/>
        </w:rPr>
        <w:t xml:space="preserve"> doit être constatée par l’Acheteur</w:t>
      </w:r>
      <w:r w:rsidR="00F70F92">
        <w:rPr>
          <w:rFonts w:asciiTheme="minorHAnsi" w:hAnsiTheme="minorHAnsi" w:cstheme="minorHAnsi"/>
          <w:sz w:val="22"/>
          <w:szCs w:val="22"/>
        </w:rPr>
        <w:t>.</w:t>
      </w:r>
    </w:p>
    <w:p w14:paraId="216C8FDA" w14:textId="1E9E223F" w:rsidR="00631809" w:rsidRPr="00F70F92" w:rsidRDefault="00F70F92" w:rsidP="005D32CC">
      <w:pPr>
        <w:pStyle w:val="Paragraphedeliste"/>
        <w:numPr>
          <w:ilvl w:val="0"/>
          <w:numId w:val="18"/>
        </w:numPr>
        <w:jc w:val="both"/>
        <w:rPr>
          <w:rFonts w:asciiTheme="minorHAnsi" w:hAnsiTheme="minorHAnsi" w:cstheme="minorHAnsi"/>
          <w:sz w:val="22"/>
          <w:szCs w:val="22"/>
        </w:rPr>
      </w:pPr>
      <w:r w:rsidRPr="005D32CC">
        <w:rPr>
          <w:rFonts w:asciiTheme="minorHAnsi" w:hAnsiTheme="minorHAnsi" w:cstheme="minorHAnsi"/>
          <w:i/>
          <w:iCs/>
          <w:sz w:val="22"/>
          <w:szCs w:val="22"/>
        </w:rPr>
        <w:t>Post</w:t>
      </w:r>
      <w:r w:rsidR="00A63E81" w:rsidRPr="005D32CC">
        <w:rPr>
          <w:rFonts w:asciiTheme="minorHAnsi" w:hAnsiTheme="minorHAnsi" w:cstheme="minorHAnsi"/>
          <w:i/>
          <w:iCs/>
          <w:sz w:val="22"/>
          <w:szCs w:val="22"/>
        </w:rPr>
        <w:t xml:space="preserve"> </w:t>
      </w:r>
      <w:r w:rsidRPr="005D32CC">
        <w:rPr>
          <w:rFonts w:asciiTheme="minorHAnsi" w:hAnsiTheme="minorHAnsi" w:cstheme="minorHAnsi"/>
          <w:i/>
          <w:iCs/>
          <w:sz w:val="22"/>
          <w:szCs w:val="22"/>
        </w:rPr>
        <w:t>mortem</w:t>
      </w:r>
      <w:r>
        <w:rPr>
          <w:rFonts w:asciiTheme="minorHAnsi" w:hAnsiTheme="minorHAnsi" w:cstheme="minorHAnsi"/>
          <w:sz w:val="22"/>
          <w:szCs w:val="22"/>
        </w:rPr>
        <w:t> :</w:t>
      </w:r>
      <w:r w:rsidR="00960CCA" w:rsidRPr="00F70F92">
        <w:rPr>
          <w:rFonts w:asciiTheme="minorHAnsi" w:hAnsiTheme="minorHAnsi" w:cstheme="minorHAnsi"/>
          <w:sz w:val="22"/>
          <w:szCs w:val="22"/>
        </w:rPr>
        <w:t xml:space="preserve"> </w:t>
      </w:r>
      <w:r>
        <w:rPr>
          <w:rFonts w:asciiTheme="minorHAnsi" w:hAnsiTheme="minorHAnsi" w:cstheme="minorHAnsi"/>
          <w:sz w:val="22"/>
          <w:szCs w:val="22"/>
        </w:rPr>
        <w:t>un</w:t>
      </w:r>
      <w:r w:rsidR="00631809" w:rsidRPr="005D32CC">
        <w:rPr>
          <w:rFonts w:asciiTheme="minorHAnsi" w:hAnsiTheme="minorHAnsi" w:cstheme="minorHAnsi"/>
          <w:sz w:val="22"/>
          <w:szCs w:val="22"/>
        </w:rPr>
        <w:t xml:space="preserve"> </w:t>
      </w:r>
      <w:r w:rsidR="006E3B64" w:rsidRPr="005D32CC">
        <w:rPr>
          <w:rFonts w:asciiTheme="minorHAnsi" w:hAnsiTheme="minorHAnsi" w:cstheme="minorHAnsi"/>
          <w:i/>
          <w:iCs/>
          <w:sz w:val="22"/>
          <w:szCs w:val="22"/>
        </w:rPr>
        <w:t>post</w:t>
      </w:r>
      <w:r w:rsidR="00A63E81">
        <w:rPr>
          <w:rFonts w:asciiTheme="minorHAnsi" w:hAnsiTheme="minorHAnsi" w:cstheme="minorHAnsi"/>
          <w:i/>
          <w:iCs/>
          <w:sz w:val="22"/>
          <w:szCs w:val="22"/>
        </w:rPr>
        <w:t xml:space="preserve"> </w:t>
      </w:r>
      <w:r w:rsidR="006E3B64" w:rsidRPr="005D32CC">
        <w:rPr>
          <w:rFonts w:asciiTheme="minorHAnsi" w:hAnsiTheme="minorHAnsi" w:cstheme="minorHAnsi"/>
          <w:i/>
          <w:iCs/>
          <w:sz w:val="22"/>
          <w:szCs w:val="22"/>
        </w:rPr>
        <w:t>mortem</w:t>
      </w:r>
      <w:r w:rsidR="006E3B64" w:rsidRPr="005D32CC">
        <w:rPr>
          <w:rFonts w:asciiTheme="minorHAnsi" w:hAnsiTheme="minorHAnsi" w:cstheme="minorHAnsi"/>
          <w:sz w:val="22"/>
          <w:szCs w:val="22"/>
        </w:rPr>
        <w:t xml:space="preserve"> </w:t>
      </w:r>
      <w:r w:rsidR="00631809" w:rsidRPr="005D32CC">
        <w:rPr>
          <w:rFonts w:asciiTheme="minorHAnsi" w:hAnsiTheme="minorHAnsi" w:cstheme="minorHAnsi"/>
          <w:sz w:val="22"/>
          <w:szCs w:val="22"/>
        </w:rPr>
        <w:t>de l’</w:t>
      </w:r>
      <w:r w:rsidR="002215AF" w:rsidRPr="005D32CC">
        <w:rPr>
          <w:rFonts w:asciiTheme="minorHAnsi" w:hAnsiTheme="minorHAnsi" w:cstheme="minorHAnsi"/>
          <w:sz w:val="22"/>
          <w:szCs w:val="22"/>
        </w:rPr>
        <w:t>Anomalie</w:t>
      </w:r>
      <w:r w:rsidR="00A63E81">
        <w:rPr>
          <w:rFonts w:asciiTheme="minorHAnsi" w:hAnsiTheme="minorHAnsi" w:cstheme="minorHAnsi"/>
          <w:sz w:val="22"/>
          <w:szCs w:val="22"/>
        </w:rPr>
        <w:t xml:space="preserve"> sera</w:t>
      </w:r>
      <w:r>
        <w:rPr>
          <w:rFonts w:asciiTheme="minorHAnsi" w:hAnsiTheme="minorHAnsi" w:cstheme="minorHAnsi"/>
          <w:sz w:val="22"/>
          <w:szCs w:val="22"/>
        </w:rPr>
        <w:t xml:space="preserve"> effectué par le Titulaire</w:t>
      </w:r>
      <w:r w:rsidR="00A63E81">
        <w:rPr>
          <w:rFonts w:asciiTheme="minorHAnsi" w:hAnsiTheme="minorHAnsi" w:cstheme="minorHAnsi"/>
          <w:sz w:val="22"/>
          <w:szCs w:val="22"/>
        </w:rPr>
        <w:t xml:space="preserve"> et présenté à l’Acheteur. Le </w:t>
      </w:r>
      <w:r w:rsidR="00A63E81">
        <w:rPr>
          <w:rFonts w:asciiTheme="minorHAnsi" w:hAnsiTheme="minorHAnsi" w:cstheme="minorHAnsi"/>
          <w:i/>
          <w:iCs/>
          <w:sz w:val="22"/>
          <w:szCs w:val="22"/>
        </w:rPr>
        <w:t>post mortem</w:t>
      </w:r>
      <w:r w:rsidR="00631809" w:rsidRPr="005D32CC">
        <w:rPr>
          <w:rFonts w:asciiTheme="minorHAnsi" w:hAnsiTheme="minorHAnsi" w:cstheme="minorHAnsi"/>
          <w:sz w:val="22"/>
          <w:szCs w:val="22"/>
        </w:rPr>
        <w:t xml:space="preserve"> précisera</w:t>
      </w:r>
      <w:r w:rsidR="006E3B64" w:rsidRPr="005D32CC">
        <w:rPr>
          <w:rFonts w:asciiTheme="minorHAnsi" w:hAnsiTheme="minorHAnsi" w:cstheme="minorHAnsi"/>
          <w:sz w:val="22"/>
          <w:szCs w:val="22"/>
        </w:rPr>
        <w:t xml:space="preserve"> </w:t>
      </w:r>
      <w:r w:rsidR="006E3B64" w:rsidRPr="005D32CC">
        <w:rPr>
          <w:rFonts w:asciiTheme="minorHAnsi" w:hAnsiTheme="minorHAnsi" w:cstheme="minorHAnsi"/>
          <w:i/>
          <w:iCs/>
          <w:sz w:val="22"/>
          <w:szCs w:val="22"/>
        </w:rPr>
        <w:t>a minima</w:t>
      </w:r>
      <w:r w:rsidR="00960CCA" w:rsidRPr="005D32CC">
        <w:rPr>
          <w:rFonts w:asciiTheme="minorHAnsi" w:hAnsiTheme="minorHAnsi" w:cstheme="minorHAnsi"/>
          <w:i/>
          <w:iCs/>
          <w:sz w:val="22"/>
          <w:szCs w:val="22"/>
        </w:rPr>
        <w:t> </w:t>
      </w:r>
      <w:r w:rsidR="00960CCA" w:rsidRPr="005D32CC">
        <w:rPr>
          <w:rFonts w:asciiTheme="minorHAnsi" w:hAnsiTheme="minorHAnsi" w:cstheme="minorHAnsi"/>
          <w:sz w:val="22"/>
          <w:szCs w:val="22"/>
        </w:rPr>
        <w:t>:</w:t>
      </w:r>
    </w:p>
    <w:p w14:paraId="23B21AE0" w14:textId="6E341EA5" w:rsidR="00631809" w:rsidRPr="00F70F92" w:rsidRDefault="00631809" w:rsidP="005D32CC">
      <w:pPr>
        <w:pStyle w:val="Paragraphedeliste"/>
        <w:numPr>
          <w:ilvl w:val="2"/>
          <w:numId w:val="18"/>
        </w:numPr>
        <w:jc w:val="both"/>
        <w:rPr>
          <w:rFonts w:asciiTheme="minorHAnsi" w:hAnsiTheme="minorHAnsi" w:cstheme="minorHAnsi"/>
          <w:sz w:val="22"/>
          <w:szCs w:val="22"/>
        </w:rPr>
      </w:pPr>
      <w:r w:rsidRPr="00F70F92">
        <w:rPr>
          <w:rFonts w:asciiTheme="minorHAnsi" w:hAnsiTheme="minorHAnsi" w:cstheme="minorHAnsi"/>
          <w:sz w:val="22"/>
          <w:szCs w:val="22"/>
        </w:rPr>
        <w:t>l’origine de l’</w:t>
      </w:r>
      <w:r w:rsidR="002215AF" w:rsidRPr="00F70F92">
        <w:rPr>
          <w:rFonts w:asciiTheme="minorHAnsi" w:hAnsiTheme="minorHAnsi" w:cstheme="minorHAnsi"/>
          <w:sz w:val="22"/>
          <w:szCs w:val="22"/>
        </w:rPr>
        <w:t>Anomalie</w:t>
      </w:r>
      <w:r w:rsidR="00960CCA" w:rsidRPr="00F70F92">
        <w:rPr>
          <w:rFonts w:asciiTheme="minorHAnsi" w:hAnsiTheme="minorHAnsi" w:cstheme="minorHAnsi"/>
          <w:sz w:val="22"/>
          <w:szCs w:val="22"/>
        </w:rPr>
        <w:t>,</w:t>
      </w:r>
    </w:p>
    <w:p w14:paraId="46D1D352" w14:textId="202C699F" w:rsidR="00631809" w:rsidRPr="00F70F92" w:rsidRDefault="00631809" w:rsidP="005D32CC">
      <w:pPr>
        <w:pStyle w:val="Paragraphedeliste"/>
        <w:numPr>
          <w:ilvl w:val="2"/>
          <w:numId w:val="18"/>
        </w:numPr>
        <w:jc w:val="both"/>
        <w:rPr>
          <w:rFonts w:asciiTheme="minorHAnsi" w:hAnsiTheme="minorHAnsi" w:cstheme="minorHAnsi"/>
          <w:sz w:val="22"/>
          <w:szCs w:val="22"/>
        </w:rPr>
      </w:pPr>
      <w:r w:rsidRPr="00F70F92">
        <w:rPr>
          <w:rFonts w:asciiTheme="minorHAnsi" w:hAnsiTheme="minorHAnsi" w:cstheme="minorHAnsi"/>
          <w:sz w:val="22"/>
          <w:szCs w:val="22"/>
        </w:rPr>
        <w:t>les solutions de contournement et les méthodes d’éradication employées</w:t>
      </w:r>
      <w:r w:rsidR="00960CCA" w:rsidRPr="00F70F92">
        <w:rPr>
          <w:rFonts w:asciiTheme="minorHAnsi" w:hAnsiTheme="minorHAnsi" w:cstheme="minorHAnsi"/>
          <w:sz w:val="22"/>
          <w:szCs w:val="22"/>
        </w:rPr>
        <w:t>,</w:t>
      </w:r>
      <w:r w:rsidRPr="00F70F92">
        <w:rPr>
          <w:rFonts w:asciiTheme="minorHAnsi" w:hAnsiTheme="minorHAnsi" w:cstheme="minorHAnsi"/>
          <w:sz w:val="22"/>
          <w:szCs w:val="22"/>
        </w:rPr>
        <w:t xml:space="preserve"> </w:t>
      </w:r>
    </w:p>
    <w:p w14:paraId="1DC7E221" w14:textId="62DCC902" w:rsidR="00631809" w:rsidRPr="00F70F92" w:rsidRDefault="00631809" w:rsidP="005D32CC">
      <w:pPr>
        <w:pStyle w:val="Paragraphedeliste"/>
        <w:numPr>
          <w:ilvl w:val="2"/>
          <w:numId w:val="18"/>
        </w:numPr>
        <w:jc w:val="both"/>
        <w:rPr>
          <w:rFonts w:asciiTheme="minorHAnsi" w:hAnsiTheme="minorHAnsi" w:cstheme="minorHAnsi"/>
          <w:sz w:val="22"/>
          <w:szCs w:val="22"/>
        </w:rPr>
      </w:pPr>
      <w:r w:rsidRPr="00F70F92">
        <w:rPr>
          <w:rFonts w:asciiTheme="minorHAnsi" w:hAnsiTheme="minorHAnsi" w:cstheme="minorHAnsi"/>
          <w:sz w:val="22"/>
          <w:szCs w:val="22"/>
        </w:rPr>
        <w:t>suivi des délais depuis la prise en charge jusqu’à la clôture</w:t>
      </w:r>
      <w:r w:rsidR="00960CCA" w:rsidRPr="00F70F92">
        <w:rPr>
          <w:rFonts w:asciiTheme="minorHAnsi" w:hAnsiTheme="minorHAnsi" w:cstheme="minorHAnsi"/>
          <w:sz w:val="22"/>
          <w:szCs w:val="22"/>
        </w:rPr>
        <w:t>,</w:t>
      </w:r>
      <w:r w:rsidRPr="00F70F92">
        <w:rPr>
          <w:rFonts w:asciiTheme="minorHAnsi" w:hAnsiTheme="minorHAnsi" w:cstheme="minorHAnsi"/>
          <w:sz w:val="22"/>
          <w:szCs w:val="22"/>
        </w:rPr>
        <w:t xml:space="preserve"> </w:t>
      </w:r>
    </w:p>
    <w:p w14:paraId="1F4C103E" w14:textId="4B18402C" w:rsidR="00631809" w:rsidRPr="00F70F92" w:rsidRDefault="00631809" w:rsidP="005D32CC">
      <w:pPr>
        <w:pStyle w:val="Paragraphedeliste"/>
        <w:numPr>
          <w:ilvl w:val="2"/>
          <w:numId w:val="18"/>
        </w:numPr>
        <w:jc w:val="both"/>
        <w:rPr>
          <w:rFonts w:asciiTheme="minorHAnsi" w:hAnsiTheme="minorHAnsi" w:cstheme="minorHAnsi"/>
          <w:sz w:val="22"/>
          <w:szCs w:val="22"/>
        </w:rPr>
      </w:pPr>
      <w:r w:rsidRPr="00F70F92">
        <w:rPr>
          <w:rFonts w:asciiTheme="minorHAnsi" w:hAnsiTheme="minorHAnsi" w:cstheme="minorHAnsi"/>
          <w:sz w:val="22"/>
          <w:szCs w:val="22"/>
        </w:rPr>
        <w:t>les éventuelles mesures qui seront pour éviter toute reproduction</w:t>
      </w:r>
      <w:r w:rsidR="00960CCA" w:rsidRPr="00F70F92">
        <w:rPr>
          <w:rFonts w:asciiTheme="minorHAnsi" w:hAnsiTheme="minorHAnsi" w:cstheme="minorHAnsi"/>
          <w:sz w:val="22"/>
          <w:szCs w:val="22"/>
        </w:rPr>
        <w:t>.</w:t>
      </w:r>
      <w:r w:rsidRPr="00F70F92">
        <w:rPr>
          <w:rFonts w:asciiTheme="minorHAnsi" w:hAnsiTheme="minorHAnsi" w:cstheme="minorHAnsi"/>
          <w:sz w:val="22"/>
          <w:szCs w:val="22"/>
        </w:rPr>
        <w:t xml:space="preserve"> </w:t>
      </w:r>
    </w:p>
    <w:p w14:paraId="254AAAEE" w14:textId="77777777" w:rsidR="00631809" w:rsidRPr="005242E4" w:rsidRDefault="00631809" w:rsidP="005242E4">
      <w:pPr>
        <w:rPr>
          <w:rFonts w:cstheme="minorHAnsi"/>
        </w:rPr>
      </w:pPr>
    </w:p>
    <w:p w14:paraId="612DAD2C" w14:textId="32FDAB9E" w:rsidR="00631809" w:rsidRPr="00DF2599" w:rsidRDefault="00631809" w:rsidP="00FB4DB0">
      <w:pPr>
        <w:pStyle w:val="Titre3"/>
      </w:pPr>
      <w:bookmarkStart w:id="22" w:name="_Toc216095773"/>
      <w:r w:rsidRPr="00DF2599">
        <w:t xml:space="preserve">Gestion des </w:t>
      </w:r>
      <w:r w:rsidR="005D32CC">
        <w:t>P</w:t>
      </w:r>
      <w:r w:rsidRPr="00DF2599">
        <w:t>roblèmes</w:t>
      </w:r>
      <w:bookmarkEnd w:id="22"/>
      <w:r w:rsidRPr="00DF2599">
        <w:t xml:space="preserve">  </w:t>
      </w:r>
    </w:p>
    <w:p w14:paraId="7B2E4F80" w14:textId="45B18A48" w:rsidR="006E3B64" w:rsidRPr="00DF2599" w:rsidRDefault="006E3B64" w:rsidP="006E3B64">
      <w:pPr>
        <w:autoSpaceDE w:val="0"/>
        <w:autoSpaceDN w:val="0"/>
        <w:adjustRightInd w:val="0"/>
        <w:spacing w:after="0"/>
        <w:rPr>
          <w:rFonts w:eastAsiaTheme="minorHAnsi" w:cstheme="minorHAnsi"/>
        </w:rPr>
      </w:pPr>
      <w:r w:rsidRPr="00DF2599">
        <w:rPr>
          <w:rFonts w:eastAsiaTheme="minorHAnsi" w:cstheme="minorHAnsi"/>
        </w:rPr>
        <w:lastRenderedPageBreak/>
        <w:t xml:space="preserve">Un </w:t>
      </w:r>
      <w:r w:rsidR="005D32CC">
        <w:rPr>
          <w:rFonts w:eastAsiaTheme="minorHAnsi" w:cstheme="minorHAnsi"/>
        </w:rPr>
        <w:t>p</w:t>
      </w:r>
      <w:r w:rsidRPr="005D32CC">
        <w:rPr>
          <w:rFonts w:eastAsiaTheme="minorHAnsi" w:cstheme="minorHAnsi"/>
        </w:rPr>
        <w:t>roblème</w:t>
      </w:r>
      <w:r w:rsidRPr="00DF2599">
        <w:rPr>
          <w:rFonts w:eastAsiaTheme="minorHAnsi" w:cstheme="minorHAnsi"/>
        </w:rPr>
        <w:t xml:space="preserve"> </w:t>
      </w:r>
      <w:r w:rsidR="00A10D80">
        <w:rPr>
          <w:rFonts w:eastAsiaTheme="minorHAnsi" w:cstheme="minorHAnsi"/>
        </w:rPr>
        <w:t xml:space="preserve">désigne </w:t>
      </w:r>
      <w:r w:rsidRPr="00DF2599">
        <w:rPr>
          <w:rFonts w:eastAsiaTheme="minorHAnsi" w:cstheme="minorHAnsi"/>
        </w:rPr>
        <w:t>la cause d</w:t>
      </w:r>
      <w:r w:rsidR="006E0B65">
        <w:rPr>
          <w:rFonts w:eastAsiaTheme="minorHAnsi" w:cstheme="minorHAnsi"/>
        </w:rPr>
        <w:t>’</w:t>
      </w:r>
      <w:r w:rsidRPr="00DF2599">
        <w:rPr>
          <w:rFonts w:eastAsiaTheme="minorHAnsi" w:cstheme="minorHAnsi"/>
        </w:rPr>
        <w:t>un</w:t>
      </w:r>
      <w:r w:rsidR="002215AF">
        <w:rPr>
          <w:rFonts w:eastAsiaTheme="minorHAnsi" w:cstheme="minorHAnsi"/>
        </w:rPr>
        <w:t>e</w:t>
      </w:r>
      <w:r w:rsidRPr="00DF2599">
        <w:rPr>
          <w:rFonts w:eastAsiaTheme="minorHAnsi" w:cstheme="minorHAnsi"/>
        </w:rPr>
        <w:t xml:space="preserve"> ou </w:t>
      </w:r>
      <w:r w:rsidR="002215AF" w:rsidRPr="00DF2599">
        <w:rPr>
          <w:rFonts w:eastAsiaTheme="minorHAnsi" w:cstheme="minorHAnsi"/>
        </w:rPr>
        <w:t>plusieur</w:t>
      </w:r>
      <w:r w:rsidR="002215AF">
        <w:rPr>
          <w:rFonts w:eastAsiaTheme="minorHAnsi" w:cstheme="minorHAnsi"/>
        </w:rPr>
        <w:t>s</w:t>
      </w:r>
      <w:r w:rsidRPr="00DF2599">
        <w:rPr>
          <w:rFonts w:eastAsiaTheme="minorHAnsi" w:cstheme="minorHAnsi"/>
        </w:rPr>
        <w:t xml:space="preserve"> </w:t>
      </w:r>
      <w:r w:rsidR="002215AF">
        <w:rPr>
          <w:rFonts w:eastAsiaTheme="minorHAnsi" w:cstheme="minorHAnsi"/>
        </w:rPr>
        <w:t>Anomalies</w:t>
      </w:r>
      <w:r w:rsidR="005D32CC">
        <w:rPr>
          <w:rFonts w:eastAsiaTheme="minorHAnsi" w:cstheme="minorHAnsi"/>
        </w:rPr>
        <w:t xml:space="preserve"> (ci-après « </w:t>
      </w:r>
      <w:r w:rsidR="005D32CC" w:rsidRPr="005D32CC">
        <w:rPr>
          <w:rFonts w:eastAsiaTheme="minorHAnsi" w:cstheme="minorHAnsi"/>
          <w:b/>
          <w:bCs/>
        </w:rPr>
        <w:t>Problème</w:t>
      </w:r>
      <w:r w:rsidR="005D32CC">
        <w:rPr>
          <w:rFonts w:eastAsiaTheme="minorHAnsi" w:cstheme="minorHAnsi"/>
        </w:rPr>
        <w:t> »)</w:t>
      </w:r>
      <w:r w:rsidR="002215AF">
        <w:rPr>
          <w:rFonts w:eastAsiaTheme="minorHAnsi" w:cstheme="minorHAnsi"/>
        </w:rPr>
        <w:t xml:space="preserve"> </w:t>
      </w:r>
      <w:r w:rsidRPr="00DF2599">
        <w:rPr>
          <w:rFonts w:eastAsiaTheme="minorHAnsi" w:cstheme="minorHAnsi"/>
        </w:rPr>
        <w:t>; il est une condition sous-jacente qui pourrait avoir des impacts négatifs sur le service et qui doit donc être traité.</w:t>
      </w:r>
    </w:p>
    <w:p w14:paraId="17163439" w14:textId="77777777" w:rsidR="006E3B64" w:rsidRPr="00DF2599" w:rsidRDefault="006E3B64" w:rsidP="006E3B64">
      <w:pPr>
        <w:autoSpaceDE w:val="0"/>
        <w:autoSpaceDN w:val="0"/>
        <w:adjustRightInd w:val="0"/>
        <w:spacing w:after="0"/>
        <w:rPr>
          <w:rFonts w:eastAsiaTheme="minorHAnsi" w:cstheme="minorHAnsi"/>
        </w:rPr>
      </w:pPr>
    </w:p>
    <w:p w14:paraId="1F4B4910" w14:textId="3836C2CF" w:rsidR="00631809" w:rsidRPr="00DF2599" w:rsidRDefault="006E3B64" w:rsidP="006E3B64">
      <w:pPr>
        <w:autoSpaceDE w:val="0"/>
        <w:autoSpaceDN w:val="0"/>
        <w:adjustRightInd w:val="0"/>
        <w:spacing w:after="0"/>
        <w:rPr>
          <w:rFonts w:eastAsiaTheme="minorHAnsi" w:cstheme="minorHAnsi"/>
        </w:rPr>
      </w:pPr>
      <w:r w:rsidRPr="00DF2599">
        <w:rPr>
          <w:rFonts w:eastAsiaTheme="minorHAnsi" w:cstheme="minorHAnsi"/>
        </w:rPr>
        <w:t xml:space="preserve">L’objectif de la gestion des </w:t>
      </w:r>
      <w:r w:rsidR="00A10D80">
        <w:rPr>
          <w:rFonts w:eastAsiaTheme="minorHAnsi" w:cstheme="minorHAnsi"/>
        </w:rPr>
        <w:t>P</w:t>
      </w:r>
      <w:r w:rsidRPr="00DF2599">
        <w:rPr>
          <w:rFonts w:eastAsiaTheme="minorHAnsi" w:cstheme="minorHAnsi"/>
        </w:rPr>
        <w:t xml:space="preserve">roblèmes est d’éviter que des </w:t>
      </w:r>
      <w:r w:rsidR="002215AF">
        <w:rPr>
          <w:rFonts w:eastAsiaTheme="minorHAnsi" w:cstheme="minorHAnsi"/>
        </w:rPr>
        <w:t>Anomalies</w:t>
      </w:r>
      <w:r w:rsidRPr="00DF2599">
        <w:rPr>
          <w:rFonts w:eastAsiaTheme="minorHAnsi" w:cstheme="minorHAnsi"/>
        </w:rPr>
        <w:t xml:space="preserve"> ne surviennent, ou ne se répètent, en éliminant leur cause </w:t>
      </w:r>
      <w:r w:rsidR="006E0B65">
        <w:rPr>
          <w:rFonts w:eastAsiaTheme="minorHAnsi" w:cstheme="minorHAnsi"/>
        </w:rPr>
        <w:t>originelle</w:t>
      </w:r>
      <w:r w:rsidRPr="00DF2599">
        <w:rPr>
          <w:rFonts w:eastAsiaTheme="minorHAnsi" w:cstheme="minorHAnsi"/>
        </w:rPr>
        <w:t>.</w:t>
      </w:r>
    </w:p>
    <w:p w14:paraId="7BAA79EC" w14:textId="77777777" w:rsidR="006E3B64" w:rsidRPr="00DF2599" w:rsidRDefault="006E3B64" w:rsidP="00631809">
      <w:pPr>
        <w:rPr>
          <w:rFonts w:cstheme="minorHAnsi"/>
        </w:rPr>
      </w:pPr>
    </w:p>
    <w:p w14:paraId="4A554994" w14:textId="6DAE2244" w:rsidR="006E3B64" w:rsidRPr="00DF2599" w:rsidRDefault="006E3B64" w:rsidP="006E3B64">
      <w:pPr>
        <w:autoSpaceDE w:val="0"/>
        <w:autoSpaceDN w:val="0"/>
        <w:adjustRightInd w:val="0"/>
        <w:spacing w:after="0"/>
        <w:jc w:val="left"/>
        <w:rPr>
          <w:rFonts w:eastAsiaTheme="minorHAnsi" w:cstheme="minorHAnsi"/>
          <w:color w:val="000000"/>
        </w:rPr>
      </w:pPr>
      <w:r w:rsidRPr="002C6C9B">
        <w:rPr>
          <w:rFonts w:eastAsiaTheme="minorHAnsi" w:cstheme="minorHAnsi"/>
          <w:color w:val="000000"/>
          <w:u w:val="single"/>
        </w:rPr>
        <w:t>Le processus de gestion des Problèmes est déclenché dans les cas suivants</w:t>
      </w:r>
      <w:r w:rsidRPr="00DF2599">
        <w:rPr>
          <w:rFonts w:eastAsiaTheme="minorHAnsi" w:cstheme="minorHAnsi"/>
          <w:color w:val="000000"/>
        </w:rPr>
        <w:t xml:space="preserve"> :</w:t>
      </w:r>
    </w:p>
    <w:p w14:paraId="54C1B6F4" w14:textId="28CEEF68" w:rsidR="006E3B64" w:rsidRPr="00DF2599" w:rsidRDefault="006E3B64" w:rsidP="006E3B64">
      <w:pPr>
        <w:pStyle w:val="Paragraphedeliste"/>
        <w:numPr>
          <w:ilvl w:val="0"/>
          <w:numId w:val="24"/>
        </w:numPr>
        <w:autoSpaceDE w:val="0"/>
        <w:autoSpaceDN w:val="0"/>
        <w:adjustRightInd w:val="0"/>
        <w:rPr>
          <w:rFonts w:asciiTheme="minorHAnsi" w:eastAsiaTheme="minorHAnsi" w:hAnsiTheme="minorHAnsi" w:cstheme="minorHAnsi"/>
          <w:color w:val="000000"/>
          <w:sz w:val="22"/>
          <w:szCs w:val="22"/>
        </w:rPr>
      </w:pPr>
      <w:r w:rsidRPr="00DF2599">
        <w:rPr>
          <w:rFonts w:asciiTheme="minorHAnsi" w:eastAsiaTheme="minorHAnsi" w:hAnsiTheme="minorHAnsi" w:cstheme="minorHAnsi"/>
          <w:color w:val="000000"/>
          <w:sz w:val="22"/>
          <w:szCs w:val="22"/>
        </w:rPr>
        <w:t>Pour tou</w:t>
      </w:r>
      <w:r w:rsidR="002215AF">
        <w:rPr>
          <w:rFonts w:asciiTheme="minorHAnsi" w:eastAsiaTheme="minorHAnsi" w:hAnsiTheme="minorHAnsi" w:cstheme="minorHAnsi"/>
          <w:color w:val="000000"/>
          <w:sz w:val="22"/>
          <w:szCs w:val="22"/>
        </w:rPr>
        <w:t>te</w:t>
      </w:r>
      <w:r w:rsidRPr="00DF2599">
        <w:rPr>
          <w:rFonts w:asciiTheme="minorHAnsi" w:eastAsiaTheme="minorHAnsi" w:hAnsiTheme="minorHAnsi" w:cstheme="minorHAnsi"/>
          <w:color w:val="000000"/>
          <w:sz w:val="22"/>
          <w:szCs w:val="22"/>
        </w:rPr>
        <w:t xml:space="preserve">s les </w:t>
      </w:r>
      <w:r w:rsidR="002215AF">
        <w:rPr>
          <w:rFonts w:asciiTheme="minorHAnsi" w:eastAsiaTheme="minorHAnsi" w:hAnsiTheme="minorHAnsi" w:cstheme="minorHAnsi"/>
          <w:color w:val="000000"/>
          <w:sz w:val="22"/>
          <w:szCs w:val="22"/>
        </w:rPr>
        <w:t>Anomalies</w:t>
      </w:r>
      <w:r w:rsidRPr="00DF2599">
        <w:rPr>
          <w:rFonts w:asciiTheme="minorHAnsi" w:eastAsiaTheme="minorHAnsi" w:hAnsiTheme="minorHAnsi" w:cstheme="minorHAnsi"/>
          <w:color w:val="000000"/>
          <w:sz w:val="22"/>
          <w:szCs w:val="22"/>
        </w:rPr>
        <w:t xml:space="preserve"> P1,</w:t>
      </w:r>
    </w:p>
    <w:p w14:paraId="44F48A95" w14:textId="4745D4DD" w:rsidR="006E3B64" w:rsidRPr="00DF2599" w:rsidRDefault="006E3B64" w:rsidP="006E3B64">
      <w:pPr>
        <w:pStyle w:val="Paragraphedeliste"/>
        <w:numPr>
          <w:ilvl w:val="0"/>
          <w:numId w:val="24"/>
        </w:numPr>
        <w:autoSpaceDE w:val="0"/>
        <w:autoSpaceDN w:val="0"/>
        <w:adjustRightInd w:val="0"/>
        <w:rPr>
          <w:rFonts w:asciiTheme="minorHAnsi" w:eastAsiaTheme="minorHAnsi" w:hAnsiTheme="minorHAnsi" w:cstheme="minorHAnsi"/>
          <w:color w:val="000000"/>
          <w:sz w:val="22"/>
          <w:szCs w:val="22"/>
        </w:rPr>
      </w:pPr>
      <w:r w:rsidRPr="00DF2599">
        <w:rPr>
          <w:rFonts w:asciiTheme="minorHAnsi" w:eastAsiaTheme="minorHAnsi" w:hAnsiTheme="minorHAnsi" w:cstheme="minorHAnsi"/>
          <w:color w:val="000000"/>
          <w:sz w:val="22"/>
          <w:szCs w:val="22"/>
        </w:rPr>
        <w:t xml:space="preserve">Lorsque le processus de </w:t>
      </w:r>
      <w:r w:rsidR="007C7870">
        <w:rPr>
          <w:rFonts w:asciiTheme="minorHAnsi" w:eastAsiaTheme="minorHAnsi" w:hAnsiTheme="minorHAnsi" w:cstheme="minorHAnsi"/>
          <w:color w:val="000000"/>
          <w:sz w:val="22"/>
          <w:szCs w:val="22"/>
        </w:rPr>
        <w:t>suivi</w:t>
      </w:r>
      <w:r w:rsidR="007C7870" w:rsidRPr="00DF2599">
        <w:rPr>
          <w:rFonts w:asciiTheme="minorHAnsi" w:eastAsiaTheme="minorHAnsi" w:hAnsiTheme="minorHAnsi" w:cstheme="minorHAnsi"/>
          <w:color w:val="000000"/>
          <w:sz w:val="22"/>
          <w:szCs w:val="22"/>
        </w:rPr>
        <w:t xml:space="preserve"> </w:t>
      </w:r>
      <w:r w:rsidRPr="00DF2599">
        <w:rPr>
          <w:rFonts w:asciiTheme="minorHAnsi" w:eastAsiaTheme="minorHAnsi" w:hAnsiTheme="minorHAnsi" w:cstheme="minorHAnsi"/>
          <w:color w:val="000000"/>
          <w:sz w:val="22"/>
          <w:szCs w:val="22"/>
        </w:rPr>
        <w:t xml:space="preserve">des niveaux de service </w:t>
      </w:r>
      <w:r w:rsidR="007C7870">
        <w:rPr>
          <w:rFonts w:asciiTheme="minorHAnsi" w:eastAsiaTheme="minorHAnsi" w:hAnsiTheme="minorHAnsi" w:cstheme="minorHAnsi"/>
          <w:color w:val="000000"/>
          <w:sz w:val="22"/>
          <w:szCs w:val="22"/>
        </w:rPr>
        <w:t>le prévoit</w:t>
      </w:r>
      <w:r w:rsidRPr="00DF2599">
        <w:rPr>
          <w:rFonts w:asciiTheme="minorHAnsi" w:eastAsiaTheme="minorHAnsi" w:hAnsiTheme="minorHAnsi" w:cstheme="minorHAnsi"/>
          <w:color w:val="000000"/>
          <w:sz w:val="22"/>
          <w:szCs w:val="22"/>
        </w:rPr>
        <w:t>,</w:t>
      </w:r>
    </w:p>
    <w:p w14:paraId="52DD3686" w14:textId="680B0AC7" w:rsidR="006E3B64" w:rsidRPr="00DF2599" w:rsidRDefault="00D137EC" w:rsidP="0096372A">
      <w:pPr>
        <w:pStyle w:val="Paragraphedeliste"/>
        <w:numPr>
          <w:ilvl w:val="0"/>
          <w:numId w:val="24"/>
        </w:numPr>
        <w:autoSpaceDE w:val="0"/>
        <w:autoSpaceDN w:val="0"/>
        <w:adjustRightInd w:val="0"/>
        <w:rPr>
          <w:rFonts w:asciiTheme="minorHAnsi" w:eastAsiaTheme="minorHAnsi" w:hAnsiTheme="minorHAnsi" w:cstheme="minorHAnsi"/>
          <w:color w:val="000000"/>
          <w:sz w:val="22"/>
          <w:szCs w:val="22"/>
        </w:rPr>
      </w:pPr>
      <w:r w:rsidRPr="00DF2599">
        <w:rPr>
          <w:rFonts w:asciiTheme="minorHAnsi" w:eastAsiaTheme="minorHAnsi" w:hAnsiTheme="minorHAnsi" w:cstheme="minorHAnsi"/>
          <w:color w:val="000000"/>
          <w:sz w:val="22"/>
          <w:szCs w:val="22"/>
        </w:rPr>
        <w:t xml:space="preserve">Si l’analyse du </w:t>
      </w:r>
      <w:r w:rsidRPr="005D32CC">
        <w:rPr>
          <w:rFonts w:asciiTheme="minorHAnsi" w:eastAsiaTheme="minorHAnsi" w:hAnsiTheme="minorHAnsi" w:cstheme="minorHAnsi"/>
          <w:i/>
          <w:iCs/>
          <w:color w:val="000000"/>
          <w:sz w:val="22"/>
          <w:szCs w:val="22"/>
        </w:rPr>
        <w:t>post</w:t>
      </w:r>
      <w:r w:rsidR="005D32CC">
        <w:rPr>
          <w:rFonts w:asciiTheme="minorHAnsi" w:eastAsiaTheme="minorHAnsi" w:hAnsiTheme="minorHAnsi" w:cstheme="minorHAnsi"/>
          <w:i/>
          <w:iCs/>
          <w:color w:val="000000"/>
          <w:sz w:val="22"/>
          <w:szCs w:val="22"/>
        </w:rPr>
        <w:t xml:space="preserve"> </w:t>
      </w:r>
      <w:r w:rsidRPr="005D32CC">
        <w:rPr>
          <w:rFonts w:asciiTheme="minorHAnsi" w:eastAsiaTheme="minorHAnsi" w:hAnsiTheme="minorHAnsi" w:cstheme="minorHAnsi"/>
          <w:i/>
          <w:iCs/>
          <w:color w:val="000000"/>
          <w:sz w:val="22"/>
          <w:szCs w:val="22"/>
        </w:rPr>
        <w:t>mortem</w:t>
      </w:r>
      <w:r w:rsidRPr="00DF2599">
        <w:rPr>
          <w:rFonts w:asciiTheme="minorHAnsi" w:eastAsiaTheme="minorHAnsi" w:hAnsiTheme="minorHAnsi" w:cstheme="minorHAnsi"/>
          <w:color w:val="000000"/>
          <w:sz w:val="22"/>
          <w:szCs w:val="22"/>
        </w:rPr>
        <w:t xml:space="preserve"> d</w:t>
      </w:r>
      <w:r w:rsidR="007C7870">
        <w:rPr>
          <w:rFonts w:asciiTheme="minorHAnsi" w:eastAsiaTheme="minorHAnsi" w:hAnsiTheme="minorHAnsi" w:cstheme="minorHAnsi"/>
          <w:color w:val="000000"/>
          <w:sz w:val="22"/>
          <w:szCs w:val="22"/>
        </w:rPr>
        <w:t xml:space="preserve">’une </w:t>
      </w:r>
      <w:r w:rsidR="002215AF">
        <w:rPr>
          <w:rFonts w:asciiTheme="minorHAnsi" w:eastAsiaTheme="minorHAnsi" w:hAnsiTheme="minorHAnsi" w:cstheme="minorHAnsi"/>
          <w:color w:val="000000"/>
          <w:sz w:val="22"/>
          <w:szCs w:val="22"/>
        </w:rPr>
        <w:t>Anomalie</w:t>
      </w:r>
      <w:r w:rsidRPr="00DF2599">
        <w:rPr>
          <w:rFonts w:asciiTheme="minorHAnsi" w:eastAsiaTheme="minorHAnsi" w:hAnsiTheme="minorHAnsi" w:cstheme="minorHAnsi"/>
          <w:color w:val="000000"/>
          <w:sz w:val="22"/>
          <w:szCs w:val="22"/>
        </w:rPr>
        <w:t xml:space="preserve"> </w:t>
      </w:r>
      <w:r w:rsidR="006E3B64" w:rsidRPr="00DF2599">
        <w:rPr>
          <w:rFonts w:asciiTheme="minorHAnsi" w:eastAsiaTheme="minorHAnsi" w:hAnsiTheme="minorHAnsi" w:cstheme="minorHAnsi"/>
          <w:color w:val="000000"/>
          <w:sz w:val="22"/>
          <w:szCs w:val="22"/>
        </w:rPr>
        <w:t>clos</w:t>
      </w:r>
      <w:r w:rsidR="002215AF">
        <w:rPr>
          <w:rFonts w:asciiTheme="minorHAnsi" w:eastAsiaTheme="minorHAnsi" w:hAnsiTheme="minorHAnsi" w:cstheme="minorHAnsi"/>
          <w:color w:val="000000"/>
          <w:sz w:val="22"/>
          <w:szCs w:val="22"/>
        </w:rPr>
        <w:t>e</w:t>
      </w:r>
      <w:r w:rsidRPr="00DF2599">
        <w:rPr>
          <w:rFonts w:asciiTheme="minorHAnsi" w:eastAsiaTheme="minorHAnsi" w:hAnsiTheme="minorHAnsi" w:cstheme="minorHAnsi"/>
          <w:color w:val="000000"/>
          <w:sz w:val="22"/>
          <w:szCs w:val="22"/>
        </w:rPr>
        <w:t xml:space="preserve"> </w:t>
      </w:r>
      <w:r w:rsidR="006E3B64" w:rsidRPr="00DF2599">
        <w:rPr>
          <w:rFonts w:asciiTheme="minorHAnsi" w:eastAsiaTheme="minorHAnsi" w:hAnsiTheme="minorHAnsi" w:cstheme="minorHAnsi"/>
          <w:color w:val="000000"/>
          <w:sz w:val="22"/>
          <w:szCs w:val="22"/>
        </w:rPr>
        <w:t>amène à identifier le besoin de l</w:t>
      </w:r>
      <w:r w:rsidR="007C7870">
        <w:rPr>
          <w:rFonts w:asciiTheme="minorHAnsi" w:eastAsiaTheme="minorHAnsi" w:hAnsiTheme="minorHAnsi" w:cstheme="minorHAnsi"/>
          <w:color w:val="000000"/>
          <w:sz w:val="22"/>
          <w:szCs w:val="22"/>
        </w:rPr>
        <w:t>’</w:t>
      </w:r>
      <w:r w:rsidR="006E3B64" w:rsidRPr="00DF2599">
        <w:rPr>
          <w:rFonts w:asciiTheme="minorHAnsi" w:eastAsiaTheme="minorHAnsi" w:hAnsiTheme="minorHAnsi" w:cstheme="minorHAnsi"/>
          <w:color w:val="000000"/>
          <w:sz w:val="22"/>
          <w:szCs w:val="22"/>
        </w:rPr>
        <w:t>initier.</w:t>
      </w:r>
    </w:p>
    <w:p w14:paraId="221C9FDF" w14:textId="77777777" w:rsidR="00D137EC" w:rsidRPr="00DF2599" w:rsidRDefault="00D137EC" w:rsidP="00D137EC">
      <w:pPr>
        <w:pStyle w:val="Paragraphedeliste"/>
        <w:autoSpaceDE w:val="0"/>
        <w:autoSpaceDN w:val="0"/>
        <w:adjustRightInd w:val="0"/>
        <w:ind w:left="720"/>
        <w:rPr>
          <w:rFonts w:asciiTheme="minorHAnsi" w:eastAsiaTheme="minorHAnsi" w:hAnsiTheme="minorHAnsi" w:cstheme="minorHAnsi"/>
          <w:color w:val="000000"/>
          <w:sz w:val="22"/>
          <w:szCs w:val="22"/>
        </w:rPr>
      </w:pPr>
    </w:p>
    <w:p w14:paraId="6032D2EE" w14:textId="77777777" w:rsidR="00D137EC" w:rsidRPr="00DF2599" w:rsidRDefault="00D137EC" w:rsidP="00D137EC">
      <w:pPr>
        <w:pStyle w:val="Paragraphedeliste"/>
        <w:autoSpaceDE w:val="0"/>
        <w:autoSpaceDN w:val="0"/>
        <w:adjustRightInd w:val="0"/>
        <w:ind w:left="720"/>
        <w:rPr>
          <w:rFonts w:asciiTheme="minorHAnsi" w:eastAsiaTheme="minorHAnsi" w:hAnsiTheme="minorHAnsi" w:cstheme="minorHAnsi"/>
          <w:color w:val="000000"/>
          <w:sz w:val="22"/>
          <w:szCs w:val="22"/>
        </w:rPr>
      </w:pPr>
    </w:p>
    <w:p w14:paraId="731947CC" w14:textId="1DB8CECD" w:rsidR="00D137EC" w:rsidRPr="00DF2599" w:rsidRDefault="00D137EC" w:rsidP="00D137EC">
      <w:pPr>
        <w:rPr>
          <w:rFonts w:cstheme="minorHAnsi"/>
        </w:rPr>
      </w:pPr>
      <w:r w:rsidRPr="002C6C9B">
        <w:rPr>
          <w:rFonts w:cstheme="minorHAnsi"/>
          <w:u w:val="single"/>
        </w:rPr>
        <w:t xml:space="preserve">Le processus de </w:t>
      </w:r>
      <w:r w:rsidR="007C7870" w:rsidRPr="002C6C9B">
        <w:rPr>
          <w:rFonts w:cstheme="minorHAnsi"/>
          <w:u w:val="single"/>
        </w:rPr>
        <w:t xml:space="preserve">gestion des </w:t>
      </w:r>
      <w:r w:rsidR="00887614" w:rsidRPr="002C6C9B">
        <w:rPr>
          <w:rFonts w:cstheme="minorHAnsi"/>
          <w:u w:val="single"/>
        </w:rPr>
        <w:t>P</w:t>
      </w:r>
      <w:r w:rsidR="007C7870" w:rsidRPr="002C6C9B">
        <w:rPr>
          <w:rFonts w:cstheme="minorHAnsi"/>
          <w:u w:val="single"/>
        </w:rPr>
        <w:t>roblèmes</w:t>
      </w:r>
      <w:r w:rsidRPr="002C6C9B">
        <w:rPr>
          <w:rFonts w:cstheme="minorHAnsi"/>
          <w:u w:val="single"/>
        </w:rPr>
        <w:t xml:space="preserve"> se décompose comme suit</w:t>
      </w:r>
      <w:r w:rsidRPr="00DF2599">
        <w:rPr>
          <w:rFonts w:cstheme="minorHAnsi"/>
        </w:rPr>
        <w:t> :</w:t>
      </w:r>
    </w:p>
    <w:p w14:paraId="6FFCB8EA" w14:textId="3E6D86BD" w:rsidR="00D137EC" w:rsidRPr="00DF2599" w:rsidRDefault="00D137EC" w:rsidP="00D137EC">
      <w:pPr>
        <w:pStyle w:val="Paragraphedeliste"/>
        <w:numPr>
          <w:ilvl w:val="0"/>
          <w:numId w:val="25"/>
        </w:numPr>
        <w:rPr>
          <w:rFonts w:asciiTheme="minorHAnsi" w:hAnsiTheme="minorHAnsi" w:cstheme="minorHAnsi"/>
          <w:sz w:val="22"/>
          <w:szCs w:val="22"/>
        </w:rPr>
      </w:pPr>
      <w:r w:rsidRPr="00DF2599">
        <w:rPr>
          <w:rFonts w:asciiTheme="minorHAnsi" w:hAnsiTheme="minorHAnsi" w:cstheme="minorHAnsi"/>
          <w:sz w:val="22"/>
          <w:szCs w:val="22"/>
        </w:rPr>
        <w:t xml:space="preserve">Evaluation et enregistrement </w:t>
      </w:r>
    </w:p>
    <w:p w14:paraId="37E2C010" w14:textId="5BE36F5B" w:rsidR="00D137EC" w:rsidRPr="00DF2599" w:rsidRDefault="00D137EC" w:rsidP="00D137EC">
      <w:pPr>
        <w:pStyle w:val="Paragraphedeliste"/>
        <w:numPr>
          <w:ilvl w:val="1"/>
          <w:numId w:val="25"/>
        </w:numPr>
        <w:rPr>
          <w:rFonts w:asciiTheme="minorHAnsi" w:hAnsiTheme="minorHAnsi" w:cstheme="minorHAnsi"/>
          <w:sz w:val="22"/>
          <w:szCs w:val="22"/>
        </w:rPr>
      </w:pPr>
      <w:r w:rsidRPr="00DF2599">
        <w:rPr>
          <w:rFonts w:asciiTheme="minorHAnsi" w:hAnsiTheme="minorHAnsi" w:cstheme="minorHAnsi"/>
          <w:sz w:val="22"/>
          <w:szCs w:val="22"/>
        </w:rPr>
        <w:t xml:space="preserve">Déterminer les problèmes à traiter </w:t>
      </w:r>
    </w:p>
    <w:p w14:paraId="41F4F9A4" w14:textId="5EB12F82" w:rsidR="00D137EC" w:rsidRPr="00DF2599" w:rsidRDefault="00D137EC" w:rsidP="00D137EC">
      <w:pPr>
        <w:pStyle w:val="Paragraphedeliste"/>
        <w:numPr>
          <w:ilvl w:val="1"/>
          <w:numId w:val="25"/>
        </w:numPr>
        <w:rPr>
          <w:rFonts w:asciiTheme="minorHAnsi" w:hAnsiTheme="minorHAnsi" w:cstheme="minorHAnsi"/>
          <w:sz w:val="22"/>
          <w:szCs w:val="22"/>
        </w:rPr>
      </w:pPr>
      <w:r w:rsidRPr="00DF2599">
        <w:rPr>
          <w:rFonts w:asciiTheme="minorHAnsi" w:hAnsiTheme="minorHAnsi" w:cstheme="minorHAnsi"/>
          <w:sz w:val="22"/>
          <w:szCs w:val="22"/>
        </w:rPr>
        <w:t>Les enregistrer et les attribuer</w:t>
      </w:r>
    </w:p>
    <w:p w14:paraId="4F203C28" w14:textId="2B4B10F4" w:rsidR="00D137EC" w:rsidRPr="00DF2599" w:rsidRDefault="00D137EC" w:rsidP="00D137EC">
      <w:pPr>
        <w:pStyle w:val="Paragraphedeliste"/>
        <w:numPr>
          <w:ilvl w:val="1"/>
          <w:numId w:val="25"/>
        </w:numPr>
        <w:rPr>
          <w:rFonts w:asciiTheme="minorHAnsi" w:hAnsiTheme="minorHAnsi" w:cstheme="minorHAnsi"/>
          <w:sz w:val="22"/>
          <w:szCs w:val="22"/>
        </w:rPr>
      </w:pPr>
      <w:r w:rsidRPr="00DF2599">
        <w:rPr>
          <w:rFonts w:asciiTheme="minorHAnsi" w:hAnsiTheme="minorHAnsi" w:cstheme="minorHAnsi"/>
          <w:sz w:val="22"/>
          <w:szCs w:val="22"/>
        </w:rPr>
        <w:t>Organiser le traitement</w:t>
      </w:r>
      <w:r w:rsidR="00B1617B">
        <w:rPr>
          <w:rFonts w:asciiTheme="minorHAnsi" w:hAnsiTheme="minorHAnsi" w:cstheme="minorHAnsi"/>
          <w:sz w:val="22"/>
          <w:szCs w:val="22"/>
        </w:rPr>
        <w:t xml:space="preserve"> du Problème</w:t>
      </w:r>
      <w:r w:rsidRPr="00DF2599">
        <w:rPr>
          <w:rFonts w:asciiTheme="minorHAnsi" w:hAnsiTheme="minorHAnsi" w:cstheme="minorHAnsi"/>
          <w:sz w:val="22"/>
          <w:szCs w:val="22"/>
        </w:rPr>
        <w:t xml:space="preserve"> au regard</w:t>
      </w:r>
      <w:r w:rsidR="00B1617B">
        <w:rPr>
          <w:rFonts w:asciiTheme="minorHAnsi" w:hAnsiTheme="minorHAnsi" w:cstheme="minorHAnsi"/>
          <w:sz w:val="22"/>
          <w:szCs w:val="22"/>
        </w:rPr>
        <w:t xml:space="preserve"> des impacts négatifs constatés sur le service</w:t>
      </w:r>
    </w:p>
    <w:p w14:paraId="6F5294A0" w14:textId="067BE763" w:rsidR="00D137EC" w:rsidRPr="00DF2599" w:rsidRDefault="00D137EC" w:rsidP="00D137EC">
      <w:pPr>
        <w:pStyle w:val="Paragraphedeliste"/>
        <w:numPr>
          <w:ilvl w:val="0"/>
          <w:numId w:val="25"/>
        </w:numPr>
        <w:rPr>
          <w:rFonts w:asciiTheme="minorHAnsi" w:hAnsiTheme="minorHAnsi" w:cstheme="minorHAnsi"/>
          <w:sz w:val="22"/>
          <w:szCs w:val="22"/>
        </w:rPr>
      </w:pPr>
      <w:r w:rsidRPr="00DF2599">
        <w:rPr>
          <w:rFonts w:asciiTheme="minorHAnsi" w:hAnsiTheme="minorHAnsi" w:cstheme="minorHAnsi"/>
          <w:sz w:val="22"/>
          <w:szCs w:val="22"/>
        </w:rPr>
        <w:t>Approfondissement et choix de la solution</w:t>
      </w:r>
    </w:p>
    <w:p w14:paraId="0634DBA4" w14:textId="1704257E" w:rsidR="00D137EC" w:rsidRPr="00DF2599" w:rsidRDefault="00D137EC" w:rsidP="00D137EC">
      <w:pPr>
        <w:pStyle w:val="Paragraphedeliste"/>
        <w:numPr>
          <w:ilvl w:val="1"/>
          <w:numId w:val="25"/>
        </w:numPr>
        <w:rPr>
          <w:rFonts w:asciiTheme="minorHAnsi" w:hAnsiTheme="minorHAnsi" w:cstheme="minorHAnsi"/>
          <w:sz w:val="22"/>
          <w:szCs w:val="22"/>
        </w:rPr>
      </w:pPr>
      <w:r w:rsidRPr="00DF2599">
        <w:rPr>
          <w:rFonts w:asciiTheme="minorHAnsi" w:hAnsiTheme="minorHAnsi" w:cstheme="minorHAnsi"/>
          <w:sz w:val="22"/>
          <w:szCs w:val="22"/>
        </w:rPr>
        <w:t>Recherche des causes réelles</w:t>
      </w:r>
    </w:p>
    <w:p w14:paraId="6336CBCC" w14:textId="7D3B9914" w:rsidR="00D137EC" w:rsidRPr="00DF2599" w:rsidRDefault="00D137EC" w:rsidP="00D137EC">
      <w:pPr>
        <w:pStyle w:val="Paragraphedeliste"/>
        <w:numPr>
          <w:ilvl w:val="1"/>
          <w:numId w:val="25"/>
        </w:numPr>
        <w:rPr>
          <w:rFonts w:asciiTheme="minorHAnsi" w:hAnsiTheme="minorHAnsi" w:cstheme="minorHAnsi"/>
          <w:sz w:val="22"/>
          <w:szCs w:val="22"/>
        </w:rPr>
      </w:pPr>
      <w:r w:rsidRPr="00DF2599">
        <w:rPr>
          <w:rFonts w:asciiTheme="minorHAnsi" w:hAnsiTheme="minorHAnsi" w:cstheme="minorHAnsi"/>
          <w:sz w:val="22"/>
          <w:szCs w:val="22"/>
        </w:rPr>
        <w:t>Proposition de solution et validation de la solution</w:t>
      </w:r>
    </w:p>
    <w:p w14:paraId="7467834C" w14:textId="24DF5BB5" w:rsidR="00D137EC" w:rsidRPr="00DF2599" w:rsidRDefault="00D137EC" w:rsidP="00D137EC">
      <w:pPr>
        <w:pStyle w:val="Paragraphedeliste"/>
        <w:numPr>
          <w:ilvl w:val="0"/>
          <w:numId w:val="25"/>
        </w:numPr>
        <w:rPr>
          <w:rFonts w:asciiTheme="minorHAnsi" w:hAnsiTheme="minorHAnsi" w:cstheme="minorHAnsi"/>
          <w:sz w:val="22"/>
          <w:szCs w:val="22"/>
        </w:rPr>
      </w:pPr>
      <w:r w:rsidRPr="00DF2599">
        <w:rPr>
          <w:rFonts w:asciiTheme="minorHAnsi" w:hAnsiTheme="minorHAnsi" w:cstheme="minorHAnsi"/>
          <w:sz w:val="22"/>
          <w:szCs w:val="22"/>
        </w:rPr>
        <w:t xml:space="preserve">Mise en place de la solution </w:t>
      </w:r>
    </w:p>
    <w:p w14:paraId="4AB0CF88" w14:textId="68B848DE" w:rsidR="00D137EC" w:rsidRPr="00DF2599" w:rsidRDefault="00D137EC" w:rsidP="00D137EC">
      <w:pPr>
        <w:pStyle w:val="Paragraphedeliste"/>
        <w:numPr>
          <w:ilvl w:val="1"/>
          <w:numId w:val="25"/>
        </w:numPr>
        <w:rPr>
          <w:rFonts w:asciiTheme="minorHAnsi" w:hAnsiTheme="minorHAnsi" w:cstheme="minorHAnsi"/>
          <w:sz w:val="22"/>
          <w:szCs w:val="22"/>
        </w:rPr>
      </w:pPr>
      <w:r w:rsidRPr="00DF2599">
        <w:rPr>
          <w:rFonts w:asciiTheme="minorHAnsi" w:hAnsiTheme="minorHAnsi" w:cstheme="minorHAnsi"/>
          <w:sz w:val="22"/>
          <w:szCs w:val="22"/>
        </w:rPr>
        <w:t xml:space="preserve">Déclencher le processus de changement </w:t>
      </w:r>
    </w:p>
    <w:p w14:paraId="7EFD6DCC" w14:textId="1719A046" w:rsidR="00D137EC" w:rsidRPr="00DF2599" w:rsidRDefault="00D137EC" w:rsidP="00D137EC">
      <w:pPr>
        <w:pStyle w:val="Paragraphedeliste"/>
        <w:numPr>
          <w:ilvl w:val="1"/>
          <w:numId w:val="25"/>
        </w:numPr>
        <w:rPr>
          <w:rFonts w:asciiTheme="minorHAnsi" w:hAnsiTheme="minorHAnsi" w:cstheme="minorHAnsi"/>
          <w:sz w:val="22"/>
          <w:szCs w:val="22"/>
        </w:rPr>
      </w:pPr>
      <w:r w:rsidRPr="00DF2599">
        <w:rPr>
          <w:rFonts w:asciiTheme="minorHAnsi" w:hAnsiTheme="minorHAnsi" w:cstheme="minorHAnsi"/>
          <w:sz w:val="22"/>
          <w:szCs w:val="22"/>
        </w:rPr>
        <w:t>Suivre la progression du changement</w:t>
      </w:r>
    </w:p>
    <w:p w14:paraId="254C567B" w14:textId="7BD4CF46" w:rsidR="00D137EC" w:rsidRPr="00DF2599" w:rsidRDefault="00D137EC" w:rsidP="00D137EC">
      <w:pPr>
        <w:pStyle w:val="Paragraphedeliste"/>
        <w:numPr>
          <w:ilvl w:val="0"/>
          <w:numId w:val="25"/>
        </w:numPr>
        <w:rPr>
          <w:rFonts w:asciiTheme="minorHAnsi" w:hAnsiTheme="minorHAnsi" w:cstheme="minorHAnsi"/>
          <w:sz w:val="22"/>
          <w:szCs w:val="22"/>
        </w:rPr>
      </w:pPr>
      <w:r w:rsidRPr="00DF2599">
        <w:rPr>
          <w:rFonts w:asciiTheme="minorHAnsi" w:hAnsiTheme="minorHAnsi" w:cstheme="minorHAnsi"/>
          <w:sz w:val="22"/>
          <w:szCs w:val="22"/>
        </w:rPr>
        <w:t>Clôture</w:t>
      </w:r>
    </w:p>
    <w:p w14:paraId="10BD75C2" w14:textId="77777777" w:rsidR="00D137EC" w:rsidRDefault="00D137EC" w:rsidP="005D32CC">
      <w:pPr>
        <w:rPr>
          <w:rFonts w:cstheme="minorHAnsi"/>
        </w:rPr>
      </w:pPr>
    </w:p>
    <w:p w14:paraId="1D766E2E" w14:textId="13EAD593" w:rsidR="0073234C" w:rsidRPr="0073234C" w:rsidRDefault="0073234C" w:rsidP="005D32CC">
      <w:pPr>
        <w:rPr>
          <w:rFonts w:cstheme="minorHAnsi"/>
          <w:b/>
          <w:bCs/>
          <w:u w:val="single"/>
        </w:rPr>
      </w:pPr>
      <w:r w:rsidRPr="0073234C">
        <w:rPr>
          <w:rFonts w:cstheme="minorHAnsi"/>
          <w:b/>
          <w:bCs/>
          <w:u w:val="single"/>
        </w:rPr>
        <w:t xml:space="preserve">RACI : </w:t>
      </w:r>
    </w:p>
    <w:tbl>
      <w:tblPr>
        <w:tblW w:w="0" w:type="auto"/>
        <w:tblCellMar>
          <w:left w:w="0" w:type="dxa"/>
          <w:right w:w="0" w:type="dxa"/>
        </w:tblCellMar>
        <w:tblLook w:val="04A0" w:firstRow="1" w:lastRow="0" w:firstColumn="1" w:lastColumn="0" w:noHBand="0" w:noVBand="1"/>
      </w:tblPr>
      <w:tblGrid>
        <w:gridCol w:w="2740"/>
        <w:gridCol w:w="1434"/>
        <w:gridCol w:w="1497"/>
        <w:gridCol w:w="1464"/>
        <w:gridCol w:w="1917"/>
      </w:tblGrid>
      <w:tr w:rsidR="005569F3" w:rsidRPr="0073234C" w14:paraId="4D8EABD3" w14:textId="77777777" w:rsidTr="005569F3">
        <w:tc>
          <w:tcPr>
            <w:tcW w:w="2740" w:type="dxa"/>
            <w:tcBorders>
              <w:top w:val="single" w:sz="8" w:space="0" w:color="auto"/>
              <w:left w:val="single" w:sz="8" w:space="0" w:color="auto"/>
              <w:bottom w:val="single" w:sz="8" w:space="0" w:color="auto"/>
              <w:right w:val="single" w:sz="8" w:space="0" w:color="auto"/>
            </w:tcBorders>
            <w:shd w:val="clear" w:color="auto" w:fill="ADADAD"/>
            <w:tcMar>
              <w:top w:w="0" w:type="dxa"/>
              <w:left w:w="108" w:type="dxa"/>
              <w:bottom w:w="0" w:type="dxa"/>
              <w:right w:w="108" w:type="dxa"/>
            </w:tcMar>
            <w:hideMark/>
          </w:tcPr>
          <w:p w14:paraId="1D39A641"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Activités</w:t>
            </w:r>
          </w:p>
        </w:tc>
        <w:tc>
          <w:tcPr>
            <w:tcW w:w="1434"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47ABC3CF" w14:textId="77777777" w:rsidR="005569F3" w:rsidRPr="0073234C" w:rsidRDefault="005569F3" w:rsidP="0073234C">
            <w:pPr>
              <w:autoSpaceDE w:val="0"/>
              <w:autoSpaceDN w:val="0"/>
              <w:adjustRightInd w:val="0"/>
              <w:spacing w:after="0"/>
              <w:jc w:val="left"/>
              <w:rPr>
                <w:rFonts w:cstheme="minorHAnsi"/>
                <w:b/>
                <w:bCs/>
              </w:rPr>
            </w:pPr>
            <w:r w:rsidRPr="0073234C">
              <w:rPr>
                <w:rFonts w:cstheme="minorHAnsi"/>
                <w:b/>
                <w:bCs/>
              </w:rPr>
              <w:t>Métier entité</w:t>
            </w:r>
          </w:p>
        </w:tc>
        <w:tc>
          <w:tcPr>
            <w:tcW w:w="1497" w:type="dxa"/>
            <w:tcBorders>
              <w:top w:val="single" w:sz="8" w:space="0" w:color="auto"/>
              <w:left w:val="nil"/>
              <w:bottom w:val="single" w:sz="8" w:space="0" w:color="auto"/>
              <w:right w:val="single" w:sz="4" w:space="0" w:color="auto"/>
            </w:tcBorders>
            <w:shd w:val="clear" w:color="auto" w:fill="F2F2F2"/>
            <w:tcMar>
              <w:top w:w="0" w:type="dxa"/>
              <w:left w:w="108" w:type="dxa"/>
              <w:bottom w:w="0" w:type="dxa"/>
              <w:right w:w="108" w:type="dxa"/>
            </w:tcMar>
            <w:hideMark/>
          </w:tcPr>
          <w:p w14:paraId="2383BEE2" w14:textId="77777777" w:rsidR="005569F3" w:rsidRPr="0073234C" w:rsidRDefault="005569F3" w:rsidP="0073234C">
            <w:pPr>
              <w:autoSpaceDE w:val="0"/>
              <w:autoSpaceDN w:val="0"/>
              <w:adjustRightInd w:val="0"/>
              <w:spacing w:after="0"/>
              <w:jc w:val="left"/>
              <w:rPr>
                <w:rFonts w:cstheme="minorHAnsi"/>
                <w:b/>
                <w:bCs/>
              </w:rPr>
            </w:pPr>
            <w:r w:rsidRPr="0073234C">
              <w:rPr>
                <w:rFonts w:cstheme="minorHAnsi"/>
                <w:b/>
                <w:bCs/>
              </w:rPr>
              <w:t>Achats entité</w:t>
            </w:r>
          </w:p>
        </w:tc>
        <w:tc>
          <w:tcPr>
            <w:tcW w:w="1464" w:type="dxa"/>
            <w:tcBorders>
              <w:top w:val="single" w:sz="4" w:space="0" w:color="auto"/>
              <w:left w:val="single" w:sz="4" w:space="0" w:color="auto"/>
              <w:bottom w:val="single" w:sz="4" w:space="0" w:color="auto"/>
              <w:right w:val="single" w:sz="4" w:space="0" w:color="auto"/>
            </w:tcBorders>
            <w:shd w:val="clear" w:color="auto" w:fill="F2F2F2"/>
          </w:tcPr>
          <w:p w14:paraId="4557185F" w14:textId="478D0033" w:rsidR="005569F3" w:rsidRPr="0073234C" w:rsidRDefault="005569F3" w:rsidP="0073234C">
            <w:pPr>
              <w:autoSpaceDE w:val="0"/>
              <w:autoSpaceDN w:val="0"/>
              <w:adjustRightInd w:val="0"/>
              <w:spacing w:after="0"/>
              <w:jc w:val="left"/>
              <w:rPr>
                <w:rFonts w:cstheme="minorHAnsi"/>
                <w:b/>
                <w:bCs/>
              </w:rPr>
            </w:pPr>
            <w:r>
              <w:rPr>
                <w:rFonts w:cstheme="minorHAnsi"/>
                <w:b/>
                <w:bCs/>
              </w:rPr>
              <w:t>AMOA</w:t>
            </w:r>
          </w:p>
        </w:tc>
        <w:tc>
          <w:tcPr>
            <w:tcW w:w="1917" w:type="dxa"/>
            <w:tcBorders>
              <w:top w:val="single" w:sz="8" w:space="0" w:color="auto"/>
              <w:left w:val="single" w:sz="4" w:space="0" w:color="auto"/>
              <w:bottom w:val="single" w:sz="8" w:space="0" w:color="auto"/>
              <w:right w:val="single" w:sz="8" w:space="0" w:color="auto"/>
            </w:tcBorders>
            <w:shd w:val="clear" w:color="auto" w:fill="F2F2F2"/>
            <w:tcMar>
              <w:top w:w="0" w:type="dxa"/>
              <w:left w:w="108" w:type="dxa"/>
              <w:bottom w:w="0" w:type="dxa"/>
              <w:right w:w="108" w:type="dxa"/>
            </w:tcMar>
            <w:hideMark/>
          </w:tcPr>
          <w:p w14:paraId="103EA00C" w14:textId="4F77E348" w:rsidR="005569F3" w:rsidRPr="0073234C" w:rsidRDefault="005569F3" w:rsidP="0073234C">
            <w:pPr>
              <w:autoSpaceDE w:val="0"/>
              <w:autoSpaceDN w:val="0"/>
              <w:adjustRightInd w:val="0"/>
              <w:spacing w:after="0"/>
              <w:jc w:val="left"/>
              <w:rPr>
                <w:rFonts w:cstheme="minorHAnsi"/>
                <w:b/>
                <w:bCs/>
              </w:rPr>
            </w:pPr>
            <w:r w:rsidRPr="0073234C">
              <w:rPr>
                <w:rFonts w:cstheme="minorHAnsi"/>
                <w:b/>
                <w:bCs/>
              </w:rPr>
              <w:t>Fournisseur</w:t>
            </w:r>
          </w:p>
        </w:tc>
      </w:tr>
      <w:tr w:rsidR="005569F3" w:rsidRPr="0073234C" w14:paraId="0F6B510C" w14:textId="77777777" w:rsidTr="005569F3">
        <w:tc>
          <w:tcPr>
            <w:tcW w:w="274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56291B8"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1. Evaluation et enregistrement</w:t>
            </w:r>
          </w:p>
        </w:tc>
        <w:tc>
          <w:tcPr>
            <w:tcW w:w="14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17D3867"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R</w:t>
            </w:r>
          </w:p>
        </w:tc>
        <w:tc>
          <w:tcPr>
            <w:tcW w:w="1497" w:type="dxa"/>
            <w:tcBorders>
              <w:top w:val="nil"/>
              <w:left w:val="nil"/>
              <w:bottom w:val="single" w:sz="8" w:space="0" w:color="auto"/>
              <w:right w:val="single" w:sz="4" w:space="0" w:color="auto"/>
            </w:tcBorders>
            <w:shd w:val="clear" w:color="auto" w:fill="FFFFFF"/>
            <w:tcMar>
              <w:top w:w="0" w:type="dxa"/>
              <w:left w:w="108" w:type="dxa"/>
              <w:bottom w:w="0" w:type="dxa"/>
              <w:right w:w="108" w:type="dxa"/>
            </w:tcMar>
            <w:hideMark/>
          </w:tcPr>
          <w:p w14:paraId="1BE9AB4D"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I</w:t>
            </w:r>
          </w:p>
        </w:tc>
        <w:tc>
          <w:tcPr>
            <w:tcW w:w="1464" w:type="dxa"/>
            <w:tcBorders>
              <w:top w:val="single" w:sz="4" w:space="0" w:color="auto"/>
              <w:left w:val="single" w:sz="4" w:space="0" w:color="auto"/>
              <w:bottom w:val="single" w:sz="4" w:space="0" w:color="auto"/>
              <w:right w:val="single" w:sz="4" w:space="0" w:color="auto"/>
            </w:tcBorders>
            <w:shd w:val="clear" w:color="auto" w:fill="FFFFFF"/>
          </w:tcPr>
          <w:p w14:paraId="21C787EB" w14:textId="18407270" w:rsidR="005569F3" w:rsidRPr="0073234C" w:rsidRDefault="005569F3" w:rsidP="0073234C">
            <w:pPr>
              <w:autoSpaceDE w:val="0"/>
              <w:autoSpaceDN w:val="0"/>
              <w:adjustRightInd w:val="0"/>
              <w:spacing w:after="0"/>
              <w:jc w:val="left"/>
              <w:rPr>
                <w:rFonts w:cstheme="minorHAnsi"/>
              </w:rPr>
            </w:pPr>
            <w:r>
              <w:rPr>
                <w:rFonts w:cstheme="minorHAnsi"/>
              </w:rPr>
              <w:t>A</w:t>
            </w:r>
          </w:p>
        </w:tc>
        <w:tc>
          <w:tcPr>
            <w:tcW w:w="1917" w:type="dxa"/>
            <w:tcBorders>
              <w:top w:val="nil"/>
              <w:left w:val="single" w:sz="4" w:space="0" w:color="auto"/>
              <w:bottom w:val="single" w:sz="8" w:space="0" w:color="auto"/>
              <w:right w:val="single" w:sz="8" w:space="0" w:color="auto"/>
            </w:tcBorders>
            <w:shd w:val="clear" w:color="auto" w:fill="FFFFFF"/>
            <w:tcMar>
              <w:top w:w="0" w:type="dxa"/>
              <w:left w:w="108" w:type="dxa"/>
              <w:bottom w:w="0" w:type="dxa"/>
              <w:right w:w="108" w:type="dxa"/>
            </w:tcMar>
            <w:hideMark/>
          </w:tcPr>
          <w:p w14:paraId="6E5D6151" w14:textId="394EDED6" w:rsidR="005569F3" w:rsidRPr="0073234C" w:rsidRDefault="005569F3" w:rsidP="0073234C">
            <w:pPr>
              <w:autoSpaceDE w:val="0"/>
              <w:autoSpaceDN w:val="0"/>
              <w:adjustRightInd w:val="0"/>
              <w:spacing w:after="0"/>
              <w:jc w:val="left"/>
              <w:rPr>
                <w:rFonts w:cstheme="minorHAnsi"/>
              </w:rPr>
            </w:pPr>
            <w:r w:rsidRPr="0073234C">
              <w:rPr>
                <w:rFonts w:cstheme="minorHAnsi"/>
              </w:rPr>
              <w:t>I</w:t>
            </w:r>
          </w:p>
        </w:tc>
      </w:tr>
      <w:tr w:rsidR="005569F3" w:rsidRPr="0073234C" w14:paraId="40B320E3" w14:textId="77777777" w:rsidTr="005569F3">
        <w:tc>
          <w:tcPr>
            <w:tcW w:w="27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10ED23"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2. Approfondissement et choix de la solution</w:t>
            </w:r>
          </w:p>
        </w:tc>
        <w:tc>
          <w:tcPr>
            <w:tcW w:w="1434" w:type="dxa"/>
            <w:tcBorders>
              <w:top w:val="nil"/>
              <w:left w:val="nil"/>
              <w:bottom w:val="single" w:sz="8" w:space="0" w:color="auto"/>
              <w:right w:val="single" w:sz="8" w:space="0" w:color="auto"/>
            </w:tcBorders>
            <w:tcMar>
              <w:top w:w="0" w:type="dxa"/>
              <w:left w:w="108" w:type="dxa"/>
              <w:bottom w:w="0" w:type="dxa"/>
              <w:right w:w="108" w:type="dxa"/>
            </w:tcMar>
            <w:hideMark/>
          </w:tcPr>
          <w:p w14:paraId="5B661EE5"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I</w:t>
            </w:r>
          </w:p>
        </w:tc>
        <w:tc>
          <w:tcPr>
            <w:tcW w:w="1497" w:type="dxa"/>
            <w:tcBorders>
              <w:top w:val="nil"/>
              <w:left w:val="nil"/>
              <w:bottom w:val="single" w:sz="8" w:space="0" w:color="auto"/>
              <w:right w:val="single" w:sz="4" w:space="0" w:color="auto"/>
            </w:tcBorders>
            <w:tcMar>
              <w:top w:w="0" w:type="dxa"/>
              <w:left w:w="108" w:type="dxa"/>
              <w:bottom w:w="0" w:type="dxa"/>
              <w:right w:w="108" w:type="dxa"/>
            </w:tcMar>
            <w:hideMark/>
          </w:tcPr>
          <w:p w14:paraId="77BC2675"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I</w:t>
            </w:r>
          </w:p>
        </w:tc>
        <w:tc>
          <w:tcPr>
            <w:tcW w:w="1464" w:type="dxa"/>
            <w:tcBorders>
              <w:top w:val="single" w:sz="4" w:space="0" w:color="auto"/>
              <w:left w:val="single" w:sz="4" w:space="0" w:color="auto"/>
              <w:bottom w:val="single" w:sz="4" w:space="0" w:color="auto"/>
              <w:right w:val="single" w:sz="4" w:space="0" w:color="auto"/>
            </w:tcBorders>
          </w:tcPr>
          <w:p w14:paraId="27B07FF8" w14:textId="7297F593" w:rsidR="005569F3" w:rsidRPr="0073234C" w:rsidRDefault="005569F3" w:rsidP="0073234C">
            <w:pPr>
              <w:autoSpaceDE w:val="0"/>
              <w:autoSpaceDN w:val="0"/>
              <w:adjustRightInd w:val="0"/>
              <w:spacing w:after="0"/>
              <w:jc w:val="left"/>
              <w:rPr>
                <w:rFonts w:cstheme="minorHAnsi"/>
              </w:rPr>
            </w:pPr>
            <w:r>
              <w:rPr>
                <w:rFonts w:cstheme="minorHAnsi"/>
              </w:rPr>
              <w:t>A</w:t>
            </w:r>
          </w:p>
        </w:tc>
        <w:tc>
          <w:tcPr>
            <w:tcW w:w="1917"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081C4C98" w14:textId="7EB6037B" w:rsidR="005569F3" w:rsidRPr="0073234C" w:rsidRDefault="005569F3" w:rsidP="0073234C">
            <w:pPr>
              <w:autoSpaceDE w:val="0"/>
              <w:autoSpaceDN w:val="0"/>
              <w:adjustRightInd w:val="0"/>
              <w:spacing w:after="0"/>
              <w:jc w:val="left"/>
              <w:rPr>
                <w:rFonts w:cstheme="minorHAnsi"/>
              </w:rPr>
            </w:pPr>
            <w:r w:rsidRPr="0073234C">
              <w:rPr>
                <w:rFonts w:cstheme="minorHAnsi"/>
              </w:rPr>
              <w:t>R</w:t>
            </w:r>
          </w:p>
        </w:tc>
      </w:tr>
      <w:tr w:rsidR="005569F3" w:rsidRPr="0073234C" w14:paraId="5D223B11" w14:textId="77777777" w:rsidTr="005569F3">
        <w:tc>
          <w:tcPr>
            <w:tcW w:w="27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016AC0"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3. Mise en place de la solution</w:t>
            </w:r>
          </w:p>
        </w:tc>
        <w:tc>
          <w:tcPr>
            <w:tcW w:w="1434" w:type="dxa"/>
            <w:tcBorders>
              <w:top w:val="nil"/>
              <w:left w:val="nil"/>
              <w:bottom w:val="single" w:sz="8" w:space="0" w:color="auto"/>
              <w:right w:val="single" w:sz="8" w:space="0" w:color="auto"/>
            </w:tcBorders>
            <w:tcMar>
              <w:top w:w="0" w:type="dxa"/>
              <w:left w:w="108" w:type="dxa"/>
              <w:bottom w:w="0" w:type="dxa"/>
              <w:right w:w="108" w:type="dxa"/>
            </w:tcMar>
            <w:hideMark/>
          </w:tcPr>
          <w:p w14:paraId="586909C3"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C</w:t>
            </w:r>
          </w:p>
        </w:tc>
        <w:tc>
          <w:tcPr>
            <w:tcW w:w="1497" w:type="dxa"/>
            <w:tcBorders>
              <w:top w:val="nil"/>
              <w:left w:val="nil"/>
              <w:bottom w:val="single" w:sz="8" w:space="0" w:color="auto"/>
              <w:right w:val="single" w:sz="4" w:space="0" w:color="auto"/>
            </w:tcBorders>
            <w:tcMar>
              <w:top w:w="0" w:type="dxa"/>
              <w:left w:w="108" w:type="dxa"/>
              <w:bottom w:w="0" w:type="dxa"/>
              <w:right w:w="108" w:type="dxa"/>
            </w:tcMar>
            <w:hideMark/>
          </w:tcPr>
          <w:p w14:paraId="50A858A7"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I</w:t>
            </w:r>
          </w:p>
        </w:tc>
        <w:tc>
          <w:tcPr>
            <w:tcW w:w="1464" w:type="dxa"/>
            <w:tcBorders>
              <w:top w:val="single" w:sz="4" w:space="0" w:color="auto"/>
              <w:left w:val="single" w:sz="4" w:space="0" w:color="auto"/>
              <w:bottom w:val="single" w:sz="4" w:space="0" w:color="auto"/>
              <w:right w:val="single" w:sz="4" w:space="0" w:color="auto"/>
            </w:tcBorders>
          </w:tcPr>
          <w:p w14:paraId="1DE895BF" w14:textId="4AB4EB28" w:rsidR="005569F3" w:rsidRPr="0073234C" w:rsidRDefault="005569F3" w:rsidP="0073234C">
            <w:pPr>
              <w:autoSpaceDE w:val="0"/>
              <w:autoSpaceDN w:val="0"/>
              <w:adjustRightInd w:val="0"/>
              <w:spacing w:after="0"/>
              <w:jc w:val="left"/>
              <w:rPr>
                <w:rFonts w:cstheme="minorHAnsi"/>
              </w:rPr>
            </w:pPr>
            <w:r>
              <w:rPr>
                <w:rFonts w:cstheme="minorHAnsi"/>
              </w:rPr>
              <w:t>A</w:t>
            </w:r>
          </w:p>
        </w:tc>
        <w:tc>
          <w:tcPr>
            <w:tcW w:w="1917"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655DDE33" w14:textId="392A115B" w:rsidR="005569F3" w:rsidRPr="0073234C" w:rsidRDefault="005569F3" w:rsidP="0073234C">
            <w:pPr>
              <w:autoSpaceDE w:val="0"/>
              <w:autoSpaceDN w:val="0"/>
              <w:adjustRightInd w:val="0"/>
              <w:spacing w:after="0"/>
              <w:jc w:val="left"/>
              <w:rPr>
                <w:rFonts w:cstheme="minorHAnsi"/>
              </w:rPr>
            </w:pPr>
            <w:r w:rsidRPr="0073234C">
              <w:rPr>
                <w:rFonts w:cstheme="minorHAnsi"/>
              </w:rPr>
              <w:t>R / A</w:t>
            </w:r>
          </w:p>
        </w:tc>
      </w:tr>
      <w:tr w:rsidR="005569F3" w:rsidRPr="0073234C" w14:paraId="6F99D8AD" w14:textId="77777777" w:rsidTr="005569F3">
        <w:tc>
          <w:tcPr>
            <w:tcW w:w="27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40F4A3"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4. Clôture</w:t>
            </w:r>
          </w:p>
        </w:tc>
        <w:tc>
          <w:tcPr>
            <w:tcW w:w="1434" w:type="dxa"/>
            <w:tcBorders>
              <w:top w:val="nil"/>
              <w:left w:val="nil"/>
              <w:bottom w:val="single" w:sz="8" w:space="0" w:color="auto"/>
              <w:right w:val="single" w:sz="8" w:space="0" w:color="auto"/>
            </w:tcBorders>
            <w:tcMar>
              <w:top w:w="0" w:type="dxa"/>
              <w:left w:w="108" w:type="dxa"/>
              <w:bottom w:w="0" w:type="dxa"/>
              <w:right w:w="108" w:type="dxa"/>
            </w:tcMar>
            <w:hideMark/>
          </w:tcPr>
          <w:p w14:paraId="27F5D58D"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R</w:t>
            </w:r>
          </w:p>
        </w:tc>
        <w:tc>
          <w:tcPr>
            <w:tcW w:w="1497" w:type="dxa"/>
            <w:tcBorders>
              <w:top w:val="nil"/>
              <w:left w:val="nil"/>
              <w:bottom w:val="single" w:sz="8" w:space="0" w:color="auto"/>
              <w:right w:val="single" w:sz="4" w:space="0" w:color="auto"/>
            </w:tcBorders>
            <w:tcMar>
              <w:top w:w="0" w:type="dxa"/>
              <w:left w:w="108" w:type="dxa"/>
              <w:bottom w:w="0" w:type="dxa"/>
              <w:right w:w="108" w:type="dxa"/>
            </w:tcMar>
            <w:hideMark/>
          </w:tcPr>
          <w:p w14:paraId="1D0E4EE0" w14:textId="77777777" w:rsidR="005569F3" w:rsidRPr="0073234C" w:rsidRDefault="005569F3" w:rsidP="0073234C">
            <w:pPr>
              <w:autoSpaceDE w:val="0"/>
              <w:autoSpaceDN w:val="0"/>
              <w:adjustRightInd w:val="0"/>
              <w:spacing w:after="0"/>
              <w:jc w:val="left"/>
              <w:rPr>
                <w:rFonts w:cstheme="minorHAnsi"/>
              </w:rPr>
            </w:pPr>
            <w:r w:rsidRPr="0073234C">
              <w:rPr>
                <w:rFonts w:cstheme="minorHAnsi"/>
              </w:rPr>
              <w:t>A</w:t>
            </w:r>
          </w:p>
        </w:tc>
        <w:tc>
          <w:tcPr>
            <w:tcW w:w="1464" w:type="dxa"/>
            <w:tcBorders>
              <w:top w:val="single" w:sz="4" w:space="0" w:color="auto"/>
              <w:left w:val="single" w:sz="4" w:space="0" w:color="auto"/>
              <w:bottom w:val="single" w:sz="4" w:space="0" w:color="auto"/>
              <w:right w:val="single" w:sz="4" w:space="0" w:color="auto"/>
            </w:tcBorders>
          </w:tcPr>
          <w:p w14:paraId="778D7BDE" w14:textId="629632B8" w:rsidR="005569F3" w:rsidRPr="0073234C" w:rsidRDefault="005569F3" w:rsidP="0073234C">
            <w:pPr>
              <w:autoSpaceDE w:val="0"/>
              <w:autoSpaceDN w:val="0"/>
              <w:adjustRightInd w:val="0"/>
              <w:spacing w:after="0"/>
              <w:jc w:val="left"/>
              <w:rPr>
                <w:rFonts w:cstheme="minorHAnsi"/>
              </w:rPr>
            </w:pPr>
            <w:r>
              <w:rPr>
                <w:rFonts w:cstheme="minorHAnsi"/>
              </w:rPr>
              <w:t>C</w:t>
            </w:r>
          </w:p>
        </w:tc>
        <w:tc>
          <w:tcPr>
            <w:tcW w:w="1917"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48F4BA3F" w14:textId="7EC57103" w:rsidR="005569F3" w:rsidRPr="0073234C" w:rsidRDefault="005569F3" w:rsidP="0073234C">
            <w:pPr>
              <w:autoSpaceDE w:val="0"/>
              <w:autoSpaceDN w:val="0"/>
              <w:adjustRightInd w:val="0"/>
              <w:spacing w:after="0"/>
              <w:jc w:val="left"/>
              <w:rPr>
                <w:rFonts w:cstheme="minorHAnsi"/>
              </w:rPr>
            </w:pPr>
            <w:r w:rsidRPr="0073234C">
              <w:rPr>
                <w:rFonts w:cstheme="minorHAnsi"/>
              </w:rPr>
              <w:t>I</w:t>
            </w:r>
          </w:p>
        </w:tc>
      </w:tr>
    </w:tbl>
    <w:p w14:paraId="0615A9B9" w14:textId="77777777" w:rsidR="006E3B64" w:rsidRPr="00DF2599" w:rsidRDefault="006E3B64" w:rsidP="006E3B64">
      <w:pPr>
        <w:autoSpaceDE w:val="0"/>
        <w:autoSpaceDN w:val="0"/>
        <w:adjustRightInd w:val="0"/>
        <w:spacing w:after="0"/>
        <w:jc w:val="left"/>
        <w:rPr>
          <w:rFonts w:eastAsiaTheme="minorHAnsi" w:cstheme="minorHAnsi"/>
          <w:color w:val="000000"/>
        </w:rPr>
      </w:pPr>
    </w:p>
    <w:p w14:paraId="6AEDD072" w14:textId="40919757" w:rsidR="00D137EC" w:rsidRPr="00DF2599" w:rsidRDefault="00D137EC" w:rsidP="00FB4DB0">
      <w:pPr>
        <w:pStyle w:val="Titre3"/>
      </w:pPr>
      <w:bookmarkStart w:id="23" w:name="_Toc216095774"/>
      <w:r w:rsidRPr="00DF2599">
        <w:t>Gestion des Changements</w:t>
      </w:r>
      <w:bookmarkEnd w:id="23"/>
      <w:r w:rsidRPr="00DF2599">
        <w:t xml:space="preserve"> </w:t>
      </w:r>
    </w:p>
    <w:p w14:paraId="21B75BF6" w14:textId="77777777" w:rsidR="00D137EC" w:rsidRPr="00DF2599" w:rsidRDefault="00D137EC" w:rsidP="008B1CA4">
      <w:pPr>
        <w:rPr>
          <w:rFonts w:cstheme="minorHAnsi"/>
        </w:rPr>
      </w:pPr>
    </w:p>
    <w:p w14:paraId="0BA354D9" w14:textId="32D1DA54" w:rsidR="00D137EC" w:rsidRPr="00DF2599" w:rsidRDefault="00E36348" w:rsidP="008B1CA4">
      <w:pPr>
        <w:autoSpaceDE w:val="0"/>
        <w:autoSpaceDN w:val="0"/>
        <w:adjustRightInd w:val="0"/>
        <w:spacing w:after="0"/>
        <w:rPr>
          <w:rFonts w:eastAsiaTheme="minorHAnsi" w:cstheme="minorHAnsi"/>
        </w:rPr>
      </w:pPr>
      <w:r>
        <w:rPr>
          <w:rFonts w:eastAsiaTheme="minorHAnsi" w:cstheme="minorHAnsi"/>
        </w:rPr>
        <w:t xml:space="preserve">Un </w:t>
      </w:r>
      <w:r w:rsidR="005D32CC" w:rsidRPr="005D32CC">
        <w:rPr>
          <w:rFonts w:eastAsiaTheme="minorHAnsi" w:cstheme="minorHAnsi"/>
        </w:rPr>
        <w:t>c</w:t>
      </w:r>
      <w:r w:rsidR="00D137EC" w:rsidRPr="005D32CC">
        <w:rPr>
          <w:rFonts w:eastAsiaTheme="minorHAnsi" w:cstheme="minorHAnsi"/>
        </w:rPr>
        <w:t>hangement</w:t>
      </w:r>
      <w:r>
        <w:rPr>
          <w:rFonts w:eastAsiaTheme="minorHAnsi" w:cstheme="minorHAnsi"/>
        </w:rPr>
        <w:t xml:space="preserve"> désigne une demande</w:t>
      </w:r>
      <w:r w:rsidR="00D137EC" w:rsidRPr="00DF2599">
        <w:rPr>
          <w:rFonts w:eastAsiaTheme="minorHAnsi" w:cstheme="minorHAnsi"/>
        </w:rPr>
        <w:t xml:space="preserve"> vis</w:t>
      </w:r>
      <w:r>
        <w:rPr>
          <w:rFonts w:eastAsiaTheme="minorHAnsi" w:cstheme="minorHAnsi"/>
        </w:rPr>
        <w:t xml:space="preserve">ant </w:t>
      </w:r>
      <w:r w:rsidR="00D137EC" w:rsidRPr="00DF2599">
        <w:rPr>
          <w:rFonts w:eastAsiaTheme="minorHAnsi" w:cstheme="minorHAnsi"/>
        </w:rPr>
        <w:t xml:space="preserve">à </w:t>
      </w:r>
      <w:r w:rsidR="00D137EC" w:rsidRPr="00DF2599">
        <w:rPr>
          <w:rFonts w:cstheme="minorHAnsi"/>
        </w:rPr>
        <w:t>modifier, créer ou supprimer un ou plusieurs composants du service</w:t>
      </w:r>
      <w:r w:rsidR="005D32CC">
        <w:rPr>
          <w:rFonts w:cstheme="minorHAnsi"/>
        </w:rPr>
        <w:t xml:space="preserve"> (ci-après </w:t>
      </w:r>
      <w:r w:rsidR="005D32CC" w:rsidRPr="005D32CC">
        <w:rPr>
          <w:rFonts w:cstheme="minorHAnsi"/>
          <w:b/>
          <w:bCs/>
        </w:rPr>
        <w:t>Changement</w:t>
      </w:r>
      <w:r w:rsidR="005D32CC">
        <w:rPr>
          <w:rFonts w:cstheme="minorHAnsi"/>
        </w:rPr>
        <w:t> »)</w:t>
      </w:r>
      <w:r w:rsidR="00797753">
        <w:rPr>
          <w:rFonts w:cstheme="minorHAnsi"/>
        </w:rPr>
        <w:t xml:space="preserve">. </w:t>
      </w:r>
      <w:r>
        <w:rPr>
          <w:rFonts w:cstheme="minorHAnsi"/>
        </w:rPr>
        <w:t>Les demandes de Changements</w:t>
      </w:r>
      <w:r w:rsidR="00D137EC" w:rsidRPr="00DF2599">
        <w:rPr>
          <w:rFonts w:cstheme="minorHAnsi"/>
        </w:rPr>
        <w:t xml:space="preserve"> peu</w:t>
      </w:r>
      <w:r w:rsidR="00797753">
        <w:rPr>
          <w:rFonts w:cstheme="minorHAnsi"/>
        </w:rPr>
        <w:t>ven</w:t>
      </w:r>
      <w:r w:rsidR="00D137EC" w:rsidRPr="00DF2599">
        <w:rPr>
          <w:rFonts w:cstheme="minorHAnsi"/>
        </w:rPr>
        <w:t>t être proposée</w:t>
      </w:r>
      <w:r w:rsidR="00797753">
        <w:rPr>
          <w:rFonts w:cstheme="minorHAnsi"/>
        </w:rPr>
        <w:t>s</w:t>
      </w:r>
      <w:r w:rsidR="00D137EC" w:rsidRPr="00DF2599">
        <w:rPr>
          <w:rFonts w:cstheme="minorHAnsi"/>
        </w:rPr>
        <w:t xml:space="preserve"> à tous les stades du projet ou au cours de l’utilisation de ce service.</w:t>
      </w:r>
    </w:p>
    <w:p w14:paraId="2B0A129F" w14:textId="77777777" w:rsidR="00D137EC" w:rsidRPr="00DF2599" w:rsidRDefault="00D137EC" w:rsidP="008B1CA4">
      <w:pPr>
        <w:autoSpaceDE w:val="0"/>
        <w:autoSpaceDN w:val="0"/>
        <w:adjustRightInd w:val="0"/>
        <w:spacing w:after="0"/>
        <w:rPr>
          <w:rFonts w:eastAsiaTheme="minorHAnsi" w:cstheme="minorHAnsi"/>
        </w:rPr>
      </w:pPr>
    </w:p>
    <w:p w14:paraId="5FC17566" w14:textId="2206FF1C" w:rsidR="00D137EC" w:rsidRPr="00DF2599" w:rsidRDefault="008B1CA4" w:rsidP="008B1CA4">
      <w:pPr>
        <w:autoSpaceDE w:val="0"/>
        <w:autoSpaceDN w:val="0"/>
        <w:adjustRightInd w:val="0"/>
        <w:spacing w:after="0"/>
        <w:rPr>
          <w:rFonts w:eastAsiaTheme="minorHAnsi" w:cstheme="minorHAnsi"/>
        </w:rPr>
      </w:pPr>
      <w:r w:rsidRPr="00DF2599">
        <w:rPr>
          <w:rFonts w:eastAsiaTheme="minorHAnsi" w:cstheme="minorHAnsi"/>
        </w:rPr>
        <w:t xml:space="preserve">Le processus de </w:t>
      </w:r>
      <w:r w:rsidR="00D137EC" w:rsidRPr="00DF2599">
        <w:rPr>
          <w:rFonts w:eastAsiaTheme="minorHAnsi" w:cstheme="minorHAnsi"/>
        </w:rPr>
        <w:t xml:space="preserve">gestion des </w:t>
      </w:r>
      <w:r w:rsidR="00E36348">
        <w:rPr>
          <w:rFonts w:eastAsiaTheme="minorHAnsi" w:cstheme="minorHAnsi"/>
        </w:rPr>
        <w:t>C</w:t>
      </w:r>
      <w:r w:rsidR="00D137EC" w:rsidRPr="00DF2599">
        <w:rPr>
          <w:rFonts w:eastAsiaTheme="minorHAnsi" w:cstheme="minorHAnsi"/>
        </w:rPr>
        <w:t xml:space="preserve">hangements est de gérer le </w:t>
      </w:r>
      <w:r w:rsidR="00E36348">
        <w:rPr>
          <w:rFonts w:eastAsiaTheme="minorHAnsi" w:cstheme="minorHAnsi"/>
        </w:rPr>
        <w:t>C</w:t>
      </w:r>
      <w:r w:rsidR="00D137EC" w:rsidRPr="00DF2599">
        <w:rPr>
          <w:rFonts w:eastAsiaTheme="minorHAnsi" w:cstheme="minorHAnsi"/>
        </w:rPr>
        <w:t>hangement des éléments de</w:t>
      </w:r>
      <w:r w:rsidRPr="00DF2599">
        <w:rPr>
          <w:rFonts w:eastAsiaTheme="minorHAnsi" w:cstheme="minorHAnsi"/>
        </w:rPr>
        <w:t xml:space="preserve"> </w:t>
      </w:r>
      <w:r w:rsidR="00D137EC" w:rsidRPr="00DF2599">
        <w:rPr>
          <w:rFonts w:eastAsiaTheme="minorHAnsi" w:cstheme="minorHAnsi"/>
        </w:rPr>
        <w:t>configuration avec un niveau minimum de perturbation, de risque et de complexité, tout en</w:t>
      </w:r>
      <w:r w:rsidRPr="00DF2599">
        <w:rPr>
          <w:rFonts w:eastAsiaTheme="minorHAnsi" w:cstheme="minorHAnsi"/>
        </w:rPr>
        <w:t xml:space="preserve"> </w:t>
      </w:r>
      <w:r w:rsidR="00D137EC" w:rsidRPr="00DF2599">
        <w:rPr>
          <w:rFonts w:eastAsiaTheme="minorHAnsi" w:cstheme="minorHAnsi"/>
        </w:rPr>
        <w:t>assurant le maintien des niveaux de service convenus.</w:t>
      </w:r>
    </w:p>
    <w:p w14:paraId="4D343409" w14:textId="77777777" w:rsidR="008B1CA4" w:rsidRPr="00DF2599" w:rsidRDefault="008B1CA4" w:rsidP="008B1CA4">
      <w:pPr>
        <w:rPr>
          <w:rFonts w:eastAsiaTheme="minorHAnsi" w:cstheme="minorHAnsi"/>
        </w:rPr>
      </w:pPr>
    </w:p>
    <w:p w14:paraId="18EB4C16" w14:textId="0175A2A7" w:rsidR="00B27D43" w:rsidRPr="005D32CC" w:rsidRDefault="00B27D43" w:rsidP="00B27D43">
      <w:pPr>
        <w:autoSpaceDE w:val="0"/>
        <w:autoSpaceDN w:val="0"/>
        <w:adjustRightInd w:val="0"/>
        <w:spacing w:after="0"/>
        <w:jc w:val="left"/>
        <w:rPr>
          <w:rFonts w:eastAsiaTheme="minorHAnsi" w:cstheme="minorHAnsi"/>
          <w:color w:val="000000"/>
        </w:rPr>
      </w:pPr>
      <w:r w:rsidRPr="002C6C9B">
        <w:rPr>
          <w:rFonts w:eastAsiaTheme="minorHAnsi" w:cstheme="minorHAnsi"/>
          <w:color w:val="000000"/>
          <w:u w:val="single"/>
        </w:rPr>
        <w:t xml:space="preserve">La gestion des </w:t>
      </w:r>
      <w:r w:rsidR="00E36348" w:rsidRPr="002C6C9B">
        <w:rPr>
          <w:rFonts w:eastAsiaTheme="minorHAnsi" w:cstheme="minorHAnsi"/>
          <w:color w:val="000000"/>
          <w:u w:val="single"/>
        </w:rPr>
        <w:t>C</w:t>
      </w:r>
      <w:r w:rsidRPr="002C6C9B">
        <w:rPr>
          <w:rFonts w:eastAsiaTheme="minorHAnsi" w:cstheme="minorHAnsi"/>
          <w:color w:val="000000"/>
          <w:u w:val="single"/>
        </w:rPr>
        <w:t>hangements peut être déclenchée par</w:t>
      </w:r>
      <w:r w:rsidRPr="005D32CC">
        <w:rPr>
          <w:rFonts w:eastAsiaTheme="minorHAnsi" w:cstheme="minorHAnsi"/>
          <w:color w:val="000000"/>
        </w:rPr>
        <w:t xml:space="preserve"> :</w:t>
      </w:r>
    </w:p>
    <w:p w14:paraId="15D2AD87" w14:textId="117D58B5" w:rsidR="00B27D43" w:rsidRPr="00DF2599" w:rsidRDefault="00B27D43" w:rsidP="00B27D43">
      <w:pPr>
        <w:pStyle w:val="Paragraphedeliste"/>
        <w:numPr>
          <w:ilvl w:val="0"/>
          <w:numId w:val="24"/>
        </w:numPr>
        <w:autoSpaceDE w:val="0"/>
        <w:autoSpaceDN w:val="0"/>
        <w:adjustRightInd w:val="0"/>
        <w:rPr>
          <w:rFonts w:asciiTheme="minorHAnsi" w:eastAsiaTheme="minorHAnsi" w:hAnsiTheme="minorHAnsi" w:cstheme="minorHAnsi"/>
          <w:color w:val="000000"/>
          <w:sz w:val="22"/>
          <w:szCs w:val="22"/>
        </w:rPr>
      </w:pPr>
      <w:r w:rsidRPr="00DF2599">
        <w:rPr>
          <w:rFonts w:asciiTheme="minorHAnsi" w:eastAsiaTheme="minorHAnsi" w:hAnsiTheme="minorHAnsi" w:cstheme="minorHAnsi"/>
          <w:color w:val="000000"/>
          <w:sz w:val="22"/>
          <w:szCs w:val="22"/>
        </w:rPr>
        <w:lastRenderedPageBreak/>
        <w:t>Une demande</w:t>
      </w:r>
      <w:r w:rsidR="00797753">
        <w:rPr>
          <w:rFonts w:asciiTheme="minorHAnsi" w:eastAsiaTheme="minorHAnsi" w:hAnsiTheme="minorHAnsi" w:cstheme="minorHAnsi"/>
          <w:color w:val="000000"/>
          <w:sz w:val="22"/>
          <w:szCs w:val="22"/>
        </w:rPr>
        <w:t xml:space="preserve"> de</w:t>
      </w:r>
      <w:r w:rsidRPr="00DF2599">
        <w:rPr>
          <w:rFonts w:asciiTheme="minorHAnsi" w:eastAsiaTheme="minorHAnsi" w:hAnsiTheme="minorHAnsi" w:cstheme="minorHAnsi"/>
          <w:color w:val="000000"/>
          <w:sz w:val="22"/>
          <w:szCs w:val="22"/>
        </w:rPr>
        <w:t xml:space="preserve"> </w:t>
      </w:r>
      <w:r w:rsidR="00533585">
        <w:rPr>
          <w:rFonts w:asciiTheme="minorHAnsi" w:eastAsiaTheme="minorHAnsi" w:hAnsiTheme="minorHAnsi" w:cstheme="minorHAnsi"/>
          <w:color w:val="000000"/>
          <w:sz w:val="22"/>
          <w:szCs w:val="22"/>
        </w:rPr>
        <w:t xml:space="preserve">la direction Métier responsable de la </w:t>
      </w:r>
      <w:r w:rsidR="00797753">
        <w:rPr>
          <w:rFonts w:asciiTheme="minorHAnsi" w:eastAsiaTheme="minorHAnsi" w:hAnsiTheme="minorHAnsi" w:cstheme="minorHAnsi"/>
          <w:color w:val="000000"/>
          <w:sz w:val="22"/>
          <w:szCs w:val="22"/>
        </w:rPr>
        <w:t>Prestation ou</w:t>
      </w:r>
      <w:r w:rsidR="00533585">
        <w:rPr>
          <w:rFonts w:asciiTheme="minorHAnsi" w:eastAsiaTheme="minorHAnsi" w:hAnsiTheme="minorHAnsi" w:cstheme="minorHAnsi"/>
          <w:color w:val="000000"/>
          <w:sz w:val="22"/>
          <w:szCs w:val="22"/>
        </w:rPr>
        <w:t xml:space="preserve"> de l’Application objet des Prestations</w:t>
      </w:r>
      <w:r w:rsidR="00194DED">
        <w:rPr>
          <w:rFonts w:asciiTheme="minorHAnsi" w:eastAsiaTheme="minorHAnsi" w:hAnsiTheme="minorHAnsi" w:cstheme="minorHAnsi"/>
          <w:color w:val="000000"/>
          <w:sz w:val="22"/>
          <w:szCs w:val="22"/>
        </w:rPr>
        <w:t> ;</w:t>
      </w:r>
    </w:p>
    <w:p w14:paraId="4E57DD19" w14:textId="1023AD9C" w:rsidR="00B27D43" w:rsidRPr="00DF2599" w:rsidRDefault="00B27D43" w:rsidP="00B27D43">
      <w:pPr>
        <w:pStyle w:val="Paragraphedeliste"/>
        <w:numPr>
          <w:ilvl w:val="0"/>
          <w:numId w:val="24"/>
        </w:numPr>
        <w:autoSpaceDE w:val="0"/>
        <w:autoSpaceDN w:val="0"/>
        <w:adjustRightInd w:val="0"/>
        <w:rPr>
          <w:rFonts w:asciiTheme="minorHAnsi" w:eastAsiaTheme="minorHAnsi" w:hAnsiTheme="minorHAnsi" w:cstheme="minorHAnsi"/>
          <w:color w:val="000000"/>
          <w:sz w:val="22"/>
          <w:szCs w:val="22"/>
        </w:rPr>
      </w:pPr>
      <w:r w:rsidRPr="00DF2599">
        <w:rPr>
          <w:rFonts w:asciiTheme="minorHAnsi" w:eastAsiaTheme="minorHAnsi" w:hAnsiTheme="minorHAnsi" w:cstheme="minorHAnsi"/>
          <w:color w:val="000000"/>
          <w:sz w:val="22"/>
          <w:szCs w:val="22"/>
        </w:rPr>
        <w:t xml:space="preserve">Le processus de gestion des </w:t>
      </w:r>
      <w:r w:rsidR="002215AF">
        <w:rPr>
          <w:rFonts w:asciiTheme="minorHAnsi" w:eastAsiaTheme="minorHAnsi" w:hAnsiTheme="minorHAnsi" w:cstheme="minorHAnsi"/>
          <w:color w:val="000000"/>
          <w:sz w:val="22"/>
          <w:szCs w:val="22"/>
        </w:rPr>
        <w:t>Anomalies</w:t>
      </w:r>
      <w:r w:rsidR="00194DED">
        <w:rPr>
          <w:rFonts w:asciiTheme="minorHAnsi" w:eastAsiaTheme="minorHAnsi" w:hAnsiTheme="minorHAnsi" w:cstheme="minorHAnsi"/>
          <w:color w:val="000000"/>
          <w:sz w:val="22"/>
          <w:szCs w:val="22"/>
        </w:rPr>
        <w:t> ;</w:t>
      </w:r>
    </w:p>
    <w:p w14:paraId="04AB8614" w14:textId="7274228E" w:rsidR="00B27D43" w:rsidRPr="00DF2599" w:rsidRDefault="00B27D43" w:rsidP="00B27D43">
      <w:pPr>
        <w:pStyle w:val="Paragraphedeliste"/>
        <w:numPr>
          <w:ilvl w:val="0"/>
          <w:numId w:val="24"/>
        </w:numPr>
        <w:autoSpaceDE w:val="0"/>
        <w:autoSpaceDN w:val="0"/>
        <w:adjustRightInd w:val="0"/>
        <w:rPr>
          <w:rFonts w:asciiTheme="minorHAnsi" w:eastAsiaTheme="minorHAnsi" w:hAnsiTheme="minorHAnsi" w:cstheme="minorHAnsi"/>
          <w:color w:val="000000"/>
          <w:sz w:val="22"/>
          <w:szCs w:val="22"/>
        </w:rPr>
      </w:pPr>
      <w:r w:rsidRPr="00DF2599">
        <w:rPr>
          <w:rFonts w:asciiTheme="minorHAnsi" w:eastAsiaTheme="minorHAnsi" w:hAnsiTheme="minorHAnsi" w:cstheme="minorHAnsi"/>
          <w:color w:val="000000"/>
          <w:sz w:val="22"/>
          <w:szCs w:val="22"/>
        </w:rPr>
        <w:t>Le processus de gestion des problèmes</w:t>
      </w:r>
      <w:r w:rsidR="00194DED">
        <w:rPr>
          <w:rFonts w:asciiTheme="minorHAnsi" w:eastAsiaTheme="minorHAnsi" w:hAnsiTheme="minorHAnsi" w:cstheme="minorHAnsi"/>
          <w:color w:val="000000"/>
          <w:sz w:val="22"/>
          <w:szCs w:val="22"/>
        </w:rPr>
        <w:t> ;</w:t>
      </w:r>
    </w:p>
    <w:p w14:paraId="2B7F85D0" w14:textId="5F3C95D8" w:rsidR="00B27D43" w:rsidRPr="00DF2599" w:rsidRDefault="00B27D43" w:rsidP="00B27D43">
      <w:pPr>
        <w:pStyle w:val="Paragraphedeliste"/>
        <w:numPr>
          <w:ilvl w:val="0"/>
          <w:numId w:val="24"/>
        </w:numPr>
        <w:autoSpaceDE w:val="0"/>
        <w:autoSpaceDN w:val="0"/>
        <w:adjustRightInd w:val="0"/>
        <w:rPr>
          <w:rFonts w:asciiTheme="minorHAnsi" w:eastAsiaTheme="minorHAnsi" w:hAnsiTheme="minorHAnsi" w:cstheme="minorHAnsi"/>
          <w:color w:val="000000"/>
          <w:sz w:val="22"/>
          <w:szCs w:val="22"/>
        </w:rPr>
      </w:pPr>
      <w:r w:rsidRPr="00DF2599">
        <w:rPr>
          <w:rFonts w:asciiTheme="minorHAnsi" w:eastAsiaTheme="minorHAnsi" w:hAnsiTheme="minorHAnsi" w:cstheme="minorHAnsi"/>
          <w:color w:val="000000"/>
          <w:sz w:val="22"/>
          <w:szCs w:val="22"/>
        </w:rPr>
        <w:t>Un projet</w:t>
      </w:r>
      <w:r w:rsidR="00194DED">
        <w:rPr>
          <w:rFonts w:asciiTheme="minorHAnsi" w:eastAsiaTheme="minorHAnsi" w:hAnsiTheme="minorHAnsi" w:cstheme="minorHAnsi"/>
          <w:color w:val="000000"/>
          <w:sz w:val="22"/>
          <w:szCs w:val="22"/>
        </w:rPr>
        <w:t>.</w:t>
      </w:r>
    </w:p>
    <w:p w14:paraId="0B1F87FC" w14:textId="77777777" w:rsidR="00B27D43" w:rsidRPr="00DF2599" w:rsidRDefault="00B27D43" w:rsidP="00B27D43">
      <w:pPr>
        <w:autoSpaceDE w:val="0"/>
        <w:autoSpaceDN w:val="0"/>
        <w:adjustRightInd w:val="0"/>
        <w:spacing w:after="0"/>
        <w:jc w:val="left"/>
        <w:rPr>
          <w:rFonts w:eastAsiaTheme="minorHAnsi" w:cstheme="minorHAnsi"/>
          <w:color w:val="E42D92"/>
        </w:rPr>
      </w:pPr>
    </w:p>
    <w:p w14:paraId="3230D4E1" w14:textId="45F4D32B" w:rsidR="00B27D43" w:rsidRPr="00DF2599" w:rsidRDefault="00B27D43" w:rsidP="00B27D43">
      <w:pPr>
        <w:autoSpaceDE w:val="0"/>
        <w:autoSpaceDN w:val="0"/>
        <w:adjustRightInd w:val="0"/>
        <w:spacing w:after="0"/>
        <w:jc w:val="left"/>
        <w:rPr>
          <w:rFonts w:eastAsiaTheme="minorHAnsi" w:cstheme="minorHAnsi"/>
          <w:color w:val="000000"/>
        </w:rPr>
      </w:pPr>
      <w:r w:rsidRPr="00DF2599">
        <w:rPr>
          <w:rFonts w:eastAsiaTheme="minorHAnsi" w:cstheme="minorHAnsi"/>
          <w:color w:val="000000"/>
        </w:rPr>
        <w:t xml:space="preserve">Les demandes de </w:t>
      </w:r>
      <w:r w:rsidR="00E36348">
        <w:rPr>
          <w:rFonts w:eastAsiaTheme="minorHAnsi" w:cstheme="minorHAnsi"/>
          <w:color w:val="000000"/>
        </w:rPr>
        <w:t>C</w:t>
      </w:r>
      <w:r w:rsidRPr="00DF2599">
        <w:rPr>
          <w:rFonts w:eastAsiaTheme="minorHAnsi" w:cstheme="minorHAnsi"/>
          <w:color w:val="000000"/>
        </w:rPr>
        <w:t xml:space="preserve">hangement sont formulées lors des comités de suivi de la </w:t>
      </w:r>
      <w:r w:rsidR="00C51C05">
        <w:rPr>
          <w:rFonts w:eastAsiaTheme="minorHAnsi" w:cstheme="minorHAnsi"/>
          <w:color w:val="000000"/>
        </w:rPr>
        <w:t>P</w:t>
      </w:r>
      <w:r w:rsidRPr="00DF2599">
        <w:rPr>
          <w:rFonts w:eastAsiaTheme="minorHAnsi" w:cstheme="minorHAnsi"/>
          <w:color w:val="000000"/>
        </w:rPr>
        <w:t>restation ou par tout autre moyen</w:t>
      </w:r>
      <w:r w:rsidR="001F2DE2">
        <w:rPr>
          <w:rFonts w:eastAsiaTheme="minorHAnsi" w:cstheme="minorHAnsi"/>
          <w:color w:val="000000"/>
        </w:rPr>
        <w:t xml:space="preserve"> et sont ensuite suivie en Comité</w:t>
      </w:r>
      <w:r w:rsidR="001B58FB">
        <w:rPr>
          <w:rFonts w:eastAsiaTheme="minorHAnsi" w:cstheme="minorHAnsi"/>
          <w:color w:val="000000"/>
        </w:rPr>
        <w:t xml:space="preserve"> de pilotage de la Prestation</w:t>
      </w:r>
      <w:r w:rsidRPr="00DF2599">
        <w:rPr>
          <w:rFonts w:eastAsiaTheme="minorHAnsi" w:cstheme="minorHAnsi"/>
          <w:color w:val="000000"/>
        </w:rPr>
        <w:t>.</w:t>
      </w:r>
    </w:p>
    <w:p w14:paraId="23C2CD27" w14:textId="77777777" w:rsidR="00B27D43" w:rsidRDefault="00B27D43" w:rsidP="00B27D43">
      <w:pPr>
        <w:autoSpaceDE w:val="0"/>
        <w:autoSpaceDN w:val="0"/>
        <w:adjustRightInd w:val="0"/>
        <w:spacing w:after="0"/>
        <w:jc w:val="left"/>
        <w:rPr>
          <w:rFonts w:eastAsiaTheme="minorHAnsi" w:cstheme="minorHAnsi"/>
          <w:color w:val="000000"/>
        </w:rPr>
      </w:pPr>
    </w:p>
    <w:p w14:paraId="7D8CB9C6" w14:textId="03B14E45" w:rsidR="001F2DE2" w:rsidRPr="00803EB0" w:rsidRDefault="001F2DE2" w:rsidP="001F2DE2">
      <w:pPr>
        <w:rPr>
          <w:rFonts w:cstheme="minorHAnsi"/>
        </w:rPr>
      </w:pPr>
      <w:r w:rsidRPr="002C6C9B">
        <w:rPr>
          <w:rFonts w:cstheme="minorHAnsi"/>
          <w:u w:val="single"/>
        </w:rPr>
        <w:t xml:space="preserve">Conformément aux dispositions du </w:t>
      </w:r>
      <w:r w:rsidR="00A8425F" w:rsidRPr="002C6C9B">
        <w:rPr>
          <w:rFonts w:cstheme="minorHAnsi"/>
          <w:u w:val="single"/>
        </w:rPr>
        <w:t>De l’accord-cadre</w:t>
      </w:r>
      <w:r w:rsidR="00C51C05" w:rsidRPr="002C6C9B">
        <w:rPr>
          <w:rFonts w:cstheme="minorHAnsi"/>
          <w:u w:val="single"/>
        </w:rPr>
        <w:t xml:space="preserve"> </w:t>
      </w:r>
      <w:r w:rsidRPr="002C6C9B">
        <w:rPr>
          <w:rFonts w:cstheme="minorHAnsi"/>
          <w:u w:val="single"/>
        </w:rPr>
        <w:t>et du Décret, il est précisé que</w:t>
      </w:r>
      <w:r w:rsidRPr="00803EB0">
        <w:rPr>
          <w:rFonts w:cstheme="minorHAnsi"/>
        </w:rPr>
        <w:t> :</w:t>
      </w:r>
    </w:p>
    <w:p w14:paraId="1ABFECC0" w14:textId="5609147B" w:rsidR="001F2DE2" w:rsidRPr="00194DED" w:rsidRDefault="001F2DE2" w:rsidP="001B58FB">
      <w:pPr>
        <w:pStyle w:val="Paragraphedeliste"/>
        <w:numPr>
          <w:ilvl w:val="0"/>
          <w:numId w:val="24"/>
        </w:numPr>
        <w:jc w:val="both"/>
        <w:rPr>
          <w:rFonts w:cstheme="minorHAnsi"/>
        </w:rPr>
      </w:pPr>
      <w:r w:rsidRPr="001B58FB">
        <w:rPr>
          <w:rFonts w:asciiTheme="minorHAnsi" w:hAnsiTheme="minorHAnsi" w:cstheme="minorHAnsi"/>
          <w:sz w:val="22"/>
          <w:szCs w:val="22"/>
        </w:rPr>
        <w:t>le Titulaire ne doit pas imposer une modification substantielle de la prestation sans l’accord préalable de l’Acheteur (Décret 157.4°) ;</w:t>
      </w:r>
    </w:p>
    <w:p w14:paraId="690D728E" w14:textId="7313BA63" w:rsidR="00803EB0" w:rsidRDefault="00E6590D" w:rsidP="004A2D46">
      <w:pPr>
        <w:pStyle w:val="NormalWeb"/>
        <w:jc w:val="both"/>
        <w:rPr>
          <w:rFonts w:eastAsiaTheme="minorHAnsi" w:cstheme="minorHAnsi"/>
        </w:rPr>
      </w:pPr>
      <w:r>
        <w:rPr>
          <w:rFonts w:asciiTheme="minorHAnsi" w:hAnsiTheme="minorHAnsi" w:cstheme="minorHAnsi"/>
          <w:sz w:val="22"/>
          <w:szCs w:val="22"/>
        </w:rPr>
        <w:t>L</w:t>
      </w:r>
      <w:r w:rsidR="001F2DE2" w:rsidRPr="001B58FB">
        <w:rPr>
          <w:rFonts w:asciiTheme="minorHAnsi" w:hAnsiTheme="minorHAnsi" w:cstheme="minorHAnsi"/>
          <w:sz w:val="22"/>
          <w:szCs w:val="22"/>
        </w:rPr>
        <w:t>es changements doivent être notifiés préalablement</w:t>
      </w:r>
      <w:r w:rsidR="00726090">
        <w:rPr>
          <w:rFonts w:asciiTheme="minorHAnsi" w:hAnsiTheme="minorHAnsi" w:cstheme="minorHAnsi"/>
          <w:sz w:val="22"/>
          <w:szCs w:val="22"/>
        </w:rPr>
        <w:t xml:space="preserve"> à l’Acheteur, par écrit,</w:t>
      </w:r>
      <w:r w:rsidR="001F2DE2" w:rsidRPr="001B58FB">
        <w:rPr>
          <w:rFonts w:asciiTheme="minorHAnsi" w:hAnsiTheme="minorHAnsi" w:cstheme="minorHAnsi"/>
          <w:sz w:val="22"/>
          <w:szCs w:val="22"/>
        </w:rPr>
        <w:t xml:space="preserve"> dans un délai de 6 mois précédent le changement. Cette notification s’applique aussi à tout développement susceptible d’avoir une incidence significative sur la capacité du </w:t>
      </w:r>
      <w:r w:rsidR="00803EB0">
        <w:rPr>
          <w:rFonts w:asciiTheme="minorHAnsi" w:hAnsiTheme="minorHAnsi" w:cstheme="minorHAnsi"/>
          <w:sz w:val="22"/>
          <w:szCs w:val="22"/>
        </w:rPr>
        <w:t>Titulaire</w:t>
      </w:r>
      <w:r w:rsidR="001F2DE2" w:rsidRPr="001B58FB">
        <w:rPr>
          <w:rFonts w:asciiTheme="minorHAnsi" w:hAnsiTheme="minorHAnsi" w:cstheme="minorHAnsi"/>
          <w:sz w:val="22"/>
          <w:szCs w:val="22"/>
        </w:rPr>
        <w:t xml:space="preserve"> à fournir les </w:t>
      </w:r>
      <w:r w:rsidR="00803EB0">
        <w:rPr>
          <w:rFonts w:asciiTheme="minorHAnsi" w:hAnsiTheme="minorHAnsi" w:cstheme="minorHAnsi"/>
          <w:sz w:val="22"/>
          <w:szCs w:val="22"/>
        </w:rPr>
        <w:t>Prestations</w:t>
      </w:r>
      <w:r w:rsidR="001F2DE2" w:rsidRPr="001B58FB">
        <w:rPr>
          <w:rFonts w:asciiTheme="minorHAnsi" w:hAnsiTheme="minorHAnsi" w:cstheme="minorHAnsi"/>
          <w:sz w:val="22"/>
          <w:szCs w:val="22"/>
        </w:rPr>
        <w:t xml:space="preserve"> de manière efficace conformément aux niveaux de service convenus. </w:t>
      </w:r>
      <w:r w:rsidR="00AC7426">
        <w:rPr>
          <w:rFonts w:asciiTheme="minorHAnsi" w:hAnsiTheme="minorHAnsi" w:cstheme="minorHAnsi"/>
          <w:sz w:val="22"/>
          <w:szCs w:val="22"/>
        </w:rPr>
        <w:t xml:space="preserve">En cas de circonstances exceptionnelles, urgentes et/ou d’une particulière gravité (par exemple : la </w:t>
      </w:r>
      <w:r w:rsidR="00AC7426" w:rsidRPr="00AC7426">
        <w:rPr>
          <w:rFonts w:asciiTheme="minorHAnsi" w:hAnsiTheme="minorHAnsi" w:cstheme="minorHAnsi"/>
          <w:sz w:val="22"/>
          <w:szCs w:val="22"/>
        </w:rPr>
        <w:t>défaillance d’un ou plusieurs Sous-</w:t>
      </w:r>
      <w:r>
        <w:rPr>
          <w:rFonts w:asciiTheme="minorHAnsi" w:hAnsiTheme="minorHAnsi" w:cstheme="minorHAnsi"/>
          <w:sz w:val="22"/>
          <w:szCs w:val="22"/>
        </w:rPr>
        <w:t>T</w:t>
      </w:r>
      <w:r w:rsidR="00AC7426" w:rsidRPr="00AC7426">
        <w:rPr>
          <w:rFonts w:asciiTheme="minorHAnsi" w:hAnsiTheme="minorHAnsi" w:cstheme="minorHAnsi"/>
          <w:sz w:val="22"/>
          <w:szCs w:val="22"/>
        </w:rPr>
        <w:t>raitants, l’arrêt soudain d’une prestation, d’un service ou d’une activité d’un Sous-</w:t>
      </w:r>
      <w:r>
        <w:rPr>
          <w:rFonts w:asciiTheme="minorHAnsi" w:hAnsiTheme="minorHAnsi" w:cstheme="minorHAnsi"/>
          <w:sz w:val="22"/>
          <w:szCs w:val="22"/>
        </w:rPr>
        <w:t>T</w:t>
      </w:r>
      <w:r w:rsidR="00AC7426" w:rsidRPr="00AC7426">
        <w:rPr>
          <w:rFonts w:asciiTheme="minorHAnsi" w:hAnsiTheme="minorHAnsi" w:cstheme="minorHAnsi"/>
          <w:sz w:val="22"/>
          <w:szCs w:val="22"/>
        </w:rPr>
        <w:t>raitant, toute modification significative et imprévisible des services ou de l’organisation du Titulaire ou de ses Sous-</w:t>
      </w:r>
      <w:r w:rsidR="00FB6A59">
        <w:rPr>
          <w:rFonts w:asciiTheme="minorHAnsi" w:hAnsiTheme="minorHAnsi" w:cstheme="minorHAnsi"/>
          <w:sz w:val="22"/>
          <w:szCs w:val="22"/>
        </w:rPr>
        <w:t>T</w:t>
      </w:r>
      <w:r w:rsidR="00AC7426" w:rsidRPr="00AC7426">
        <w:rPr>
          <w:rFonts w:asciiTheme="minorHAnsi" w:hAnsiTheme="minorHAnsi" w:cstheme="minorHAnsi"/>
          <w:sz w:val="22"/>
          <w:szCs w:val="22"/>
        </w:rPr>
        <w:t>raitants</w:t>
      </w:r>
      <w:r w:rsidR="004A2D46">
        <w:rPr>
          <w:rFonts w:asciiTheme="minorHAnsi" w:hAnsiTheme="minorHAnsi" w:cstheme="minorHAnsi"/>
          <w:sz w:val="22"/>
          <w:szCs w:val="22"/>
        </w:rPr>
        <w:t>)</w:t>
      </w:r>
      <w:r w:rsidR="00AC7426" w:rsidRPr="00AC7426">
        <w:rPr>
          <w:rFonts w:asciiTheme="minorHAnsi" w:hAnsiTheme="minorHAnsi" w:cstheme="minorHAnsi"/>
          <w:sz w:val="22"/>
          <w:szCs w:val="22"/>
        </w:rPr>
        <w:t xml:space="preserve">, </w:t>
      </w:r>
      <w:r w:rsidR="00AC7426">
        <w:rPr>
          <w:rFonts w:asciiTheme="minorHAnsi" w:hAnsiTheme="minorHAnsi" w:cstheme="minorHAnsi"/>
          <w:sz w:val="22"/>
          <w:szCs w:val="22"/>
        </w:rPr>
        <w:t xml:space="preserve">ne </w:t>
      </w:r>
      <w:r w:rsidR="00AC7426" w:rsidRPr="00AC7426">
        <w:rPr>
          <w:rFonts w:asciiTheme="minorHAnsi" w:hAnsiTheme="minorHAnsi" w:cstheme="minorHAnsi"/>
          <w:sz w:val="22"/>
          <w:szCs w:val="22"/>
        </w:rPr>
        <w:t xml:space="preserve">pouvant raisonnablement être anticipées et susceptibles d’entraîner immédiatement ou à très bref délai une impossibilité de se conformer au </w:t>
      </w:r>
      <w:r w:rsidR="00A8425F">
        <w:rPr>
          <w:rFonts w:asciiTheme="minorHAnsi" w:hAnsiTheme="minorHAnsi" w:cstheme="minorHAnsi"/>
          <w:sz w:val="22"/>
          <w:szCs w:val="22"/>
        </w:rPr>
        <w:t>De l’accord-cadre</w:t>
      </w:r>
      <w:r w:rsidR="00AC7426" w:rsidRPr="00AC7426">
        <w:rPr>
          <w:rFonts w:asciiTheme="minorHAnsi" w:hAnsiTheme="minorHAnsi" w:cstheme="minorHAnsi"/>
          <w:sz w:val="22"/>
          <w:szCs w:val="22"/>
        </w:rPr>
        <w:t xml:space="preserve"> ou aux exigences réglementaires applicables, le délai de préavis de 6 mois</w:t>
      </w:r>
      <w:r w:rsidR="00AC7426">
        <w:rPr>
          <w:rFonts w:asciiTheme="minorHAnsi" w:hAnsiTheme="minorHAnsi" w:cstheme="minorHAnsi"/>
          <w:sz w:val="22"/>
          <w:szCs w:val="22"/>
        </w:rPr>
        <w:t xml:space="preserve"> pourra être</w:t>
      </w:r>
      <w:r w:rsidR="00AC7426" w:rsidRPr="00AC7426">
        <w:rPr>
          <w:rFonts w:asciiTheme="minorHAnsi" w:hAnsiTheme="minorHAnsi" w:cstheme="minorHAnsi"/>
          <w:sz w:val="22"/>
          <w:szCs w:val="22"/>
        </w:rPr>
        <w:t xml:space="preserve"> réduit. Dans ce cas, le Titulaire s’engage à (i) notifier l’Acheteur dans les plus brefs délais  et (ii) exposer de manière circonstanciée et documentée les motifs rendant impossible le respect du préavis de 6 mois</w:t>
      </w:r>
      <w:r w:rsidR="00AC7426">
        <w:rPr>
          <w:rFonts w:asciiTheme="minorHAnsi" w:hAnsiTheme="minorHAnsi" w:cstheme="minorHAnsi"/>
          <w:sz w:val="22"/>
          <w:szCs w:val="22"/>
        </w:rPr>
        <w:t xml:space="preserve">. Ces obligations sont sans préjudice du respect par le Titulaire de ses engagements au titre du </w:t>
      </w:r>
      <w:r w:rsidR="00A8425F">
        <w:rPr>
          <w:rFonts w:asciiTheme="minorHAnsi" w:hAnsiTheme="minorHAnsi" w:cstheme="minorHAnsi"/>
          <w:sz w:val="22"/>
          <w:szCs w:val="22"/>
        </w:rPr>
        <w:t>De l’accord-cadre</w:t>
      </w:r>
      <w:r w:rsidR="00AC7426">
        <w:rPr>
          <w:rFonts w:asciiTheme="minorHAnsi" w:hAnsiTheme="minorHAnsi" w:cstheme="minorHAnsi"/>
          <w:sz w:val="22"/>
          <w:szCs w:val="22"/>
        </w:rPr>
        <w:t xml:space="preserve"> relativement aux mesures correctives à prendre</w:t>
      </w:r>
      <w:r w:rsidR="004A2D46">
        <w:rPr>
          <w:rFonts w:asciiTheme="minorHAnsi" w:hAnsiTheme="minorHAnsi" w:cstheme="minorHAnsi"/>
          <w:sz w:val="22"/>
          <w:szCs w:val="22"/>
        </w:rPr>
        <w:t xml:space="preserve"> et, de façon plus générale, en termes de continuité et de conformité. </w:t>
      </w:r>
    </w:p>
    <w:p w14:paraId="129F4633" w14:textId="76278066" w:rsidR="00B27D43" w:rsidRPr="00DF2599" w:rsidRDefault="00B27D43" w:rsidP="00B27D43">
      <w:pPr>
        <w:autoSpaceDE w:val="0"/>
        <w:autoSpaceDN w:val="0"/>
        <w:adjustRightInd w:val="0"/>
        <w:spacing w:after="0"/>
        <w:jc w:val="left"/>
        <w:rPr>
          <w:rFonts w:eastAsiaTheme="minorHAnsi" w:cstheme="minorHAnsi"/>
          <w:color w:val="000000"/>
        </w:rPr>
      </w:pPr>
      <w:r w:rsidRPr="00EE11D9">
        <w:rPr>
          <w:rFonts w:eastAsiaTheme="minorHAnsi" w:cstheme="minorHAnsi"/>
          <w:u w:val="single"/>
        </w:rPr>
        <w:t>Description des rôles lors du processus de gestion des changements</w:t>
      </w:r>
      <w:r w:rsidRPr="00EE11D9">
        <w:rPr>
          <w:rFonts w:eastAsiaTheme="minorHAnsi" w:cstheme="minorHAnsi"/>
          <w:color w:val="000000"/>
          <w:u w:val="single"/>
        </w:rPr>
        <w:t> par les interlocuteurs du Comité Consultatif des Changements</w:t>
      </w:r>
      <w:r w:rsidRPr="00DF2599">
        <w:rPr>
          <w:rFonts w:eastAsiaTheme="minorHAnsi" w:cstheme="minorHAnsi"/>
          <w:color w:val="000000"/>
        </w:rPr>
        <w:t xml:space="preserve"> :</w:t>
      </w:r>
    </w:p>
    <w:p w14:paraId="65EF4986" w14:textId="77777777" w:rsidR="00B27D43" w:rsidRPr="00DF2599" w:rsidRDefault="00B27D43" w:rsidP="00B27D43">
      <w:pPr>
        <w:autoSpaceDE w:val="0"/>
        <w:autoSpaceDN w:val="0"/>
        <w:adjustRightInd w:val="0"/>
        <w:spacing w:after="0"/>
        <w:jc w:val="left"/>
        <w:rPr>
          <w:rFonts w:eastAsiaTheme="minorHAnsi" w:cstheme="minorHAnsi"/>
          <w:color w:val="000000"/>
        </w:rPr>
      </w:pPr>
    </w:p>
    <w:p w14:paraId="074C8327" w14:textId="77777777" w:rsidR="00B27D43" w:rsidRPr="00DF2599" w:rsidRDefault="00B27D43" w:rsidP="00B27D43">
      <w:pPr>
        <w:autoSpaceDE w:val="0"/>
        <w:autoSpaceDN w:val="0"/>
        <w:adjustRightInd w:val="0"/>
        <w:spacing w:after="0"/>
        <w:jc w:val="left"/>
        <w:rPr>
          <w:rFonts w:eastAsiaTheme="minorHAnsi" w:cstheme="minorHAnsi"/>
          <w:color w:val="000000"/>
        </w:rPr>
      </w:pPr>
    </w:p>
    <w:tbl>
      <w:tblPr>
        <w:tblStyle w:val="Grilledutableau"/>
        <w:tblW w:w="9568" w:type="dxa"/>
        <w:tblInd w:w="38" w:type="dxa"/>
        <w:tblLook w:val="04A0" w:firstRow="1" w:lastRow="0" w:firstColumn="1" w:lastColumn="0" w:noHBand="0" w:noVBand="1"/>
      </w:tblPr>
      <w:tblGrid>
        <w:gridCol w:w="2622"/>
        <w:gridCol w:w="6946"/>
      </w:tblGrid>
      <w:tr w:rsidR="00B27D43" w:rsidRPr="00DF2599" w14:paraId="1B90B96F" w14:textId="77777777" w:rsidTr="00DC5965">
        <w:tc>
          <w:tcPr>
            <w:tcW w:w="2622" w:type="dxa"/>
          </w:tcPr>
          <w:p w14:paraId="055049B6" w14:textId="2A9E83E5" w:rsidR="00B27D43" w:rsidRPr="00DF2599" w:rsidRDefault="00B27D43" w:rsidP="00DC5965">
            <w:pPr>
              <w:jc w:val="center"/>
              <w:rPr>
                <w:rFonts w:asciiTheme="minorHAnsi" w:hAnsiTheme="minorHAnsi" w:cstheme="minorHAnsi"/>
                <w:sz w:val="22"/>
                <w:szCs w:val="22"/>
              </w:rPr>
            </w:pPr>
            <w:r w:rsidRPr="00DF2599">
              <w:rPr>
                <w:rFonts w:asciiTheme="minorHAnsi" w:hAnsiTheme="minorHAnsi" w:cstheme="minorHAnsi"/>
                <w:sz w:val="22"/>
                <w:szCs w:val="22"/>
              </w:rPr>
              <w:t>Rôle</w:t>
            </w:r>
          </w:p>
        </w:tc>
        <w:tc>
          <w:tcPr>
            <w:tcW w:w="6946" w:type="dxa"/>
          </w:tcPr>
          <w:p w14:paraId="74287B12" w14:textId="1E36C508" w:rsidR="00B27D43" w:rsidRPr="00DF2599" w:rsidRDefault="00B27D43" w:rsidP="00DC5965">
            <w:pPr>
              <w:jc w:val="center"/>
              <w:rPr>
                <w:rFonts w:asciiTheme="minorHAnsi" w:hAnsiTheme="minorHAnsi" w:cstheme="minorHAnsi"/>
                <w:sz w:val="22"/>
                <w:szCs w:val="22"/>
              </w:rPr>
            </w:pPr>
            <w:r w:rsidRPr="00DF2599">
              <w:rPr>
                <w:rFonts w:asciiTheme="minorHAnsi" w:hAnsiTheme="minorHAnsi" w:cstheme="minorHAnsi"/>
                <w:sz w:val="22"/>
                <w:szCs w:val="22"/>
              </w:rPr>
              <w:t>Résumé des responsabilités</w:t>
            </w:r>
          </w:p>
        </w:tc>
      </w:tr>
      <w:tr w:rsidR="00B27D43" w:rsidRPr="00DF2599" w14:paraId="3D6C7533" w14:textId="77777777" w:rsidTr="00DC5965">
        <w:tc>
          <w:tcPr>
            <w:tcW w:w="2622" w:type="dxa"/>
          </w:tcPr>
          <w:p w14:paraId="06DBD717" w14:textId="77777777" w:rsidR="00B27D43" w:rsidRPr="00DF2599" w:rsidRDefault="00B27D43" w:rsidP="00DC5965">
            <w:pPr>
              <w:jc w:val="left"/>
              <w:rPr>
                <w:rFonts w:asciiTheme="minorHAnsi" w:hAnsiTheme="minorHAnsi" w:cstheme="minorHAnsi"/>
                <w:sz w:val="22"/>
                <w:szCs w:val="22"/>
              </w:rPr>
            </w:pPr>
          </w:p>
          <w:p w14:paraId="6ECDBDD3" w14:textId="26C2C6CC" w:rsidR="00B27D43" w:rsidRPr="00E24A03" w:rsidRDefault="00DC5965" w:rsidP="00DC5965">
            <w:pPr>
              <w:jc w:val="left"/>
              <w:rPr>
                <w:rFonts w:asciiTheme="minorHAnsi" w:hAnsiTheme="minorHAnsi" w:cstheme="minorHAnsi"/>
                <w:sz w:val="22"/>
                <w:szCs w:val="22"/>
              </w:rPr>
            </w:pPr>
            <w:r w:rsidRPr="00E24A03">
              <w:rPr>
                <w:rFonts w:asciiTheme="minorHAnsi" w:hAnsiTheme="minorHAnsi" w:cstheme="minorHAnsi"/>
                <w:sz w:val="22"/>
                <w:szCs w:val="22"/>
              </w:rPr>
              <w:t xml:space="preserve">Responsable des Changements </w:t>
            </w:r>
            <w:r w:rsidR="00B27D43" w:rsidRPr="00E24A03">
              <w:rPr>
                <w:rFonts w:asciiTheme="minorHAnsi" w:hAnsiTheme="minorHAnsi" w:cstheme="minorHAnsi"/>
                <w:sz w:val="22"/>
                <w:szCs w:val="22"/>
              </w:rPr>
              <w:t>du Titulaire</w:t>
            </w:r>
          </w:p>
          <w:p w14:paraId="3CDDDB10" w14:textId="7C5754ED" w:rsidR="00B27D43" w:rsidRPr="00E24A03" w:rsidRDefault="00B27D43" w:rsidP="00DC5965">
            <w:pPr>
              <w:jc w:val="left"/>
              <w:rPr>
                <w:rFonts w:asciiTheme="minorHAnsi" w:hAnsiTheme="minorHAnsi" w:cstheme="minorHAnsi"/>
                <w:sz w:val="22"/>
                <w:szCs w:val="22"/>
              </w:rPr>
            </w:pPr>
            <w:r w:rsidRPr="00E24A03">
              <w:rPr>
                <w:rFonts w:asciiTheme="minorHAnsi" w:hAnsiTheme="minorHAnsi" w:cstheme="minorHAnsi"/>
                <w:sz w:val="22"/>
                <w:szCs w:val="22"/>
              </w:rPr>
              <w:t xml:space="preserve">Et </w:t>
            </w:r>
          </w:p>
          <w:p w14:paraId="7535C018" w14:textId="209A1387" w:rsidR="00B27D43" w:rsidRPr="00E24A03" w:rsidRDefault="005927AC" w:rsidP="00DC5965">
            <w:pPr>
              <w:jc w:val="left"/>
              <w:rPr>
                <w:rFonts w:asciiTheme="minorHAnsi" w:hAnsiTheme="minorHAnsi" w:cstheme="minorHAnsi"/>
                <w:sz w:val="22"/>
                <w:szCs w:val="22"/>
              </w:rPr>
            </w:pPr>
            <w:r>
              <w:rPr>
                <w:rFonts w:asciiTheme="minorHAnsi" w:hAnsiTheme="minorHAnsi" w:cstheme="minorHAnsi"/>
                <w:sz w:val="22"/>
                <w:szCs w:val="22"/>
              </w:rPr>
              <w:t>Représentant</w:t>
            </w:r>
            <w:r w:rsidR="00B27D43" w:rsidRPr="00E24A03">
              <w:rPr>
                <w:rFonts w:asciiTheme="minorHAnsi" w:hAnsiTheme="minorHAnsi" w:cstheme="minorHAnsi"/>
                <w:sz w:val="22"/>
                <w:szCs w:val="22"/>
              </w:rPr>
              <w:t xml:space="preserve"> de l’Acheteur</w:t>
            </w:r>
          </w:p>
          <w:p w14:paraId="1A269AEA" w14:textId="77777777" w:rsidR="00B27D43" w:rsidRPr="00E24A03" w:rsidRDefault="00B27D43" w:rsidP="00DC5965">
            <w:pPr>
              <w:jc w:val="left"/>
              <w:rPr>
                <w:rFonts w:asciiTheme="minorHAnsi" w:hAnsiTheme="minorHAnsi" w:cstheme="minorHAnsi"/>
                <w:sz w:val="22"/>
                <w:szCs w:val="22"/>
              </w:rPr>
            </w:pPr>
          </w:p>
        </w:tc>
        <w:tc>
          <w:tcPr>
            <w:tcW w:w="6946" w:type="dxa"/>
          </w:tcPr>
          <w:p w14:paraId="7C79E401" w14:textId="77777777" w:rsidR="00B27D43" w:rsidRPr="00E24A03" w:rsidRDefault="00B27D43" w:rsidP="00B27D43">
            <w:pPr>
              <w:pStyle w:val="Paragraphedeliste"/>
              <w:numPr>
                <w:ilvl w:val="0"/>
                <w:numId w:val="27"/>
              </w:numPr>
              <w:autoSpaceDE w:val="0"/>
              <w:autoSpaceDN w:val="0"/>
              <w:adjustRightInd w:val="0"/>
              <w:rPr>
                <w:rFonts w:asciiTheme="minorHAnsi" w:eastAsiaTheme="minorHAnsi" w:hAnsiTheme="minorHAnsi" w:cstheme="minorHAnsi"/>
                <w:sz w:val="22"/>
                <w:szCs w:val="22"/>
              </w:rPr>
            </w:pPr>
            <w:r w:rsidRPr="00E24A03">
              <w:rPr>
                <w:rFonts w:asciiTheme="minorHAnsi" w:eastAsiaTheme="minorHAnsi" w:hAnsiTheme="minorHAnsi" w:cstheme="minorHAnsi"/>
                <w:sz w:val="22"/>
                <w:szCs w:val="22"/>
              </w:rPr>
              <w:t>Classement des changements</w:t>
            </w:r>
          </w:p>
          <w:p w14:paraId="3AE7F823" w14:textId="60D1890A" w:rsidR="00DC5965" w:rsidRPr="00E24A03" w:rsidRDefault="00B27D43" w:rsidP="00DC5965">
            <w:pPr>
              <w:pStyle w:val="Paragraphedeliste"/>
              <w:numPr>
                <w:ilvl w:val="0"/>
                <w:numId w:val="27"/>
              </w:numPr>
              <w:autoSpaceDE w:val="0"/>
              <w:autoSpaceDN w:val="0"/>
              <w:adjustRightInd w:val="0"/>
              <w:rPr>
                <w:rFonts w:asciiTheme="minorHAnsi" w:eastAsiaTheme="minorHAnsi" w:hAnsiTheme="minorHAnsi" w:cstheme="minorHAnsi"/>
                <w:sz w:val="22"/>
                <w:szCs w:val="22"/>
              </w:rPr>
            </w:pPr>
            <w:r w:rsidRPr="00E24A03">
              <w:rPr>
                <w:rFonts w:asciiTheme="minorHAnsi" w:eastAsiaTheme="minorHAnsi" w:hAnsiTheme="minorHAnsi" w:cstheme="minorHAnsi"/>
                <w:sz w:val="22"/>
                <w:szCs w:val="22"/>
              </w:rPr>
              <w:t>Préparer des informations appropriées sur les changements</w:t>
            </w:r>
            <w:r w:rsidR="00DC5965" w:rsidRPr="00E24A03">
              <w:rPr>
                <w:rFonts w:asciiTheme="minorHAnsi" w:eastAsiaTheme="minorHAnsi" w:hAnsiTheme="minorHAnsi" w:cstheme="minorHAnsi"/>
                <w:sz w:val="22"/>
                <w:szCs w:val="22"/>
              </w:rPr>
              <w:t xml:space="preserve"> </w:t>
            </w:r>
            <w:r w:rsidRPr="00E24A03">
              <w:rPr>
                <w:rFonts w:asciiTheme="minorHAnsi" w:eastAsiaTheme="minorHAnsi" w:hAnsiTheme="minorHAnsi" w:cstheme="minorHAnsi"/>
                <w:sz w:val="22"/>
                <w:szCs w:val="22"/>
              </w:rPr>
              <w:t xml:space="preserve">comme entrée pour le </w:t>
            </w:r>
            <w:r w:rsidR="00DC5965" w:rsidRPr="00E24A03">
              <w:rPr>
                <w:rFonts w:asciiTheme="minorHAnsi" w:eastAsiaTheme="minorHAnsi" w:hAnsiTheme="minorHAnsi" w:cstheme="minorHAnsi"/>
                <w:color w:val="000000"/>
                <w:sz w:val="22"/>
                <w:szCs w:val="22"/>
              </w:rPr>
              <w:t>Comité Consultatif des Changements</w:t>
            </w:r>
          </w:p>
          <w:p w14:paraId="17742F4C" w14:textId="584B3C59" w:rsidR="00DC5965" w:rsidRPr="00E24A03" w:rsidRDefault="00B27D43" w:rsidP="00DC5965">
            <w:pPr>
              <w:pStyle w:val="Paragraphedeliste"/>
              <w:numPr>
                <w:ilvl w:val="0"/>
                <w:numId w:val="27"/>
              </w:numPr>
              <w:autoSpaceDE w:val="0"/>
              <w:autoSpaceDN w:val="0"/>
              <w:adjustRightInd w:val="0"/>
              <w:rPr>
                <w:rFonts w:asciiTheme="minorHAnsi" w:eastAsiaTheme="minorHAnsi" w:hAnsiTheme="minorHAnsi" w:cstheme="minorHAnsi"/>
                <w:sz w:val="22"/>
                <w:szCs w:val="22"/>
              </w:rPr>
            </w:pPr>
            <w:r w:rsidRPr="00E24A03">
              <w:rPr>
                <w:rFonts w:asciiTheme="minorHAnsi" w:eastAsiaTheme="minorHAnsi" w:hAnsiTheme="minorHAnsi" w:cstheme="minorHAnsi"/>
                <w:sz w:val="22"/>
                <w:szCs w:val="22"/>
              </w:rPr>
              <w:t xml:space="preserve">Initier la mise en </w:t>
            </w:r>
            <w:r w:rsidR="006E0B65" w:rsidRPr="00E24A03">
              <w:rPr>
                <w:rFonts w:asciiTheme="minorHAnsi" w:eastAsiaTheme="minorHAnsi" w:hAnsiTheme="minorHAnsi" w:cstheme="minorHAnsi"/>
                <w:sz w:val="22"/>
                <w:szCs w:val="22"/>
              </w:rPr>
              <w:t>œuvre</w:t>
            </w:r>
            <w:r w:rsidRPr="00E24A03">
              <w:rPr>
                <w:rFonts w:asciiTheme="minorHAnsi" w:eastAsiaTheme="minorHAnsi" w:hAnsiTheme="minorHAnsi" w:cstheme="minorHAnsi"/>
                <w:sz w:val="22"/>
                <w:szCs w:val="22"/>
              </w:rPr>
              <w:t xml:space="preserve"> du changement</w:t>
            </w:r>
          </w:p>
          <w:p w14:paraId="55C83C5A" w14:textId="0E1D8B19" w:rsidR="00DC5965" w:rsidRPr="00E24A03" w:rsidRDefault="00B27D43" w:rsidP="00DC5965">
            <w:pPr>
              <w:pStyle w:val="Paragraphedeliste"/>
              <w:numPr>
                <w:ilvl w:val="0"/>
                <w:numId w:val="27"/>
              </w:numPr>
              <w:autoSpaceDE w:val="0"/>
              <w:autoSpaceDN w:val="0"/>
              <w:adjustRightInd w:val="0"/>
              <w:rPr>
                <w:rFonts w:asciiTheme="minorHAnsi" w:eastAsiaTheme="minorHAnsi" w:hAnsiTheme="minorHAnsi" w:cstheme="minorHAnsi"/>
                <w:sz w:val="22"/>
                <w:szCs w:val="22"/>
              </w:rPr>
            </w:pPr>
            <w:r w:rsidRPr="00E24A03">
              <w:rPr>
                <w:rFonts w:asciiTheme="minorHAnsi" w:eastAsiaTheme="minorHAnsi" w:hAnsiTheme="minorHAnsi" w:cstheme="minorHAnsi"/>
                <w:sz w:val="22"/>
                <w:szCs w:val="22"/>
              </w:rPr>
              <w:t xml:space="preserve">Décider si l’approbation </w:t>
            </w:r>
            <w:r w:rsidR="00DC5965" w:rsidRPr="00E24A03">
              <w:rPr>
                <w:rFonts w:asciiTheme="minorHAnsi" w:eastAsiaTheme="minorHAnsi" w:hAnsiTheme="minorHAnsi" w:cstheme="minorHAnsi"/>
                <w:sz w:val="22"/>
                <w:szCs w:val="22"/>
              </w:rPr>
              <w:t xml:space="preserve">du </w:t>
            </w:r>
            <w:r w:rsidR="00DC5965" w:rsidRPr="00E24A03">
              <w:rPr>
                <w:rFonts w:asciiTheme="minorHAnsi" w:eastAsiaTheme="minorHAnsi" w:hAnsiTheme="minorHAnsi" w:cstheme="minorHAnsi"/>
                <w:color w:val="000000"/>
                <w:sz w:val="22"/>
                <w:szCs w:val="22"/>
              </w:rPr>
              <w:t>Comité Consultatif des Changements</w:t>
            </w:r>
            <w:r w:rsidR="00DC5965" w:rsidRPr="00E24A03">
              <w:rPr>
                <w:rFonts w:asciiTheme="minorHAnsi" w:eastAsiaTheme="minorHAnsi" w:hAnsiTheme="minorHAnsi" w:cstheme="minorHAnsi"/>
                <w:sz w:val="22"/>
                <w:szCs w:val="22"/>
              </w:rPr>
              <w:t xml:space="preserve"> </w:t>
            </w:r>
            <w:r w:rsidRPr="00E24A03">
              <w:rPr>
                <w:rFonts w:asciiTheme="minorHAnsi" w:eastAsiaTheme="minorHAnsi" w:hAnsiTheme="minorHAnsi" w:cstheme="minorHAnsi"/>
                <w:sz w:val="22"/>
                <w:szCs w:val="22"/>
              </w:rPr>
              <w:t>est requise</w:t>
            </w:r>
          </w:p>
          <w:p w14:paraId="52453440" w14:textId="77777777" w:rsidR="00DC5965" w:rsidRPr="00E24A03" w:rsidRDefault="00B27D43" w:rsidP="00DC5965">
            <w:pPr>
              <w:pStyle w:val="Paragraphedeliste"/>
              <w:numPr>
                <w:ilvl w:val="0"/>
                <w:numId w:val="27"/>
              </w:numPr>
              <w:autoSpaceDE w:val="0"/>
              <w:autoSpaceDN w:val="0"/>
              <w:adjustRightInd w:val="0"/>
              <w:rPr>
                <w:rFonts w:asciiTheme="minorHAnsi" w:eastAsiaTheme="minorHAnsi" w:hAnsiTheme="minorHAnsi" w:cstheme="minorHAnsi"/>
                <w:sz w:val="22"/>
                <w:szCs w:val="22"/>
              </w:rPr>
            </w:pPr>
            <w:r w:rsidRPr="00E24A03">
              <w:rPr>
                <w:rFonts w:asciiTheme="minorHAnsi" w:eastAsiaTheme="minorHAnsi" w:hAnsiTheme="minorHAnsi" w:cstheme="minorHAnsi"/>
                <w:sz w:val="22"/>
                <w:szCs w:val="22"/>
              </w:rPr>
              <w:t>Suivi et historique des changements.</w:t>
            </w:r>
          </w:p>
          <w:p w14:paraId="304FE2FA" w14:textId="77777777" w:rsidR="00DC5965" w:rsidRPr="00E24A03" w:rsidRDefault="00B27D43" w:rsidP="00DC5965">
            <w:pPr>
              <w:pStyle w:val="Paragraphedeliste"/>
              <w:numPr>
                <w:ilvl w:val="0"/>
                <w:numId w:val="27"/>
              </w:numPr>
              <w:autoSpaceDE w:val="0"/>
              <w:autoSpaceDN w:val="0"/>
              <w:adjustRightInd w:val="0"/>
              <w:rPr>
                <w:rFonts w:asciiTheme="minorHAnsi" w:eastAsiaTheme="minorHAnsi" w:hAnsiTheme="minorHAnsi" w:cstheme="minorHAnsi"/>
                <w:sz w:val="22"/>
                <w:szCs w:val="22"/>
              </w:rPr>
            </w:pPr>
            <w:r w:rsidRPr="00E24A03">
              <w:rPr>
                <w:rFonts w:asciiTheme="minorHAnsi" w:eastAsiaTheme="minorHAnsi" w:hAnsiTheme="minorHAnsi" w:cstheme="minorHAnsi"/>
                <w:sz w:val="22"/>
                <w:szCs w:val="22"/>
              </w:rPr>
              <w:t>Décider de la manière de traiter les changements urgents</w:t>
            </w:r>
          </w:p>
          <w:p w14:paraId="5611B057" w14:textId="6FDA6E9F" w:rsidR="00B27D43" w:rsidRPr="00E24A03" w:rsidRDefault="00B27D43" w:rsidP="00B27D43">
            <w:pPr>
              <w:pStyle w:val="Paragraphedeliste"/>
              <w:numPr>
                <w:ilvl w:val="0"/>
                <w:numId w:val="27"/>
              </w:numPr>
              <w:autoSpaceDE w:val="0"/>
              <w:autoSpaceDN w:val="0"/>
              <w:adjustRightInd w:val="0"/>
              <w:rPr>
                <w:rFonts w:asciiTheme="minorHAnsi" w:eastAsiaTheme="minorHAnsi" w:hAnsiTheme="minorHAnsi" w:cstheme="minorHAnsi"/>
                <w:sz w:val="22"/>
                <w:szCs w:val="22"/>
              </w:rPr>
            </w:pPr>
            <w:r w:rsidRPr="00E24A03">
              <w:rPr>
                <w:rFonts w:asciiTheme="minorHAnsi" w:eastAsiaTheme="minorHAnsi" w:hAnsiTheme="minorHAnsi" w:cstheme="minorHAnsi"/>
                <w:sz w:val="22"/>
                <w:szCs w:val="22"/>
              </w:rPr>
              <w:t>Définir comment traiter un registre des changements</w:t>
            </w:r>
          </w:p>
        </w:tc>
      </w:tr>
      <w:tr w:rsidR="00B27D43" w:rsidRPr="00DF2599" w14:paraId="2CE55DE5" w14:textId="77777777" w:rsidTr="00A20586">
        <w:trPr>
          <w:trHeight w:val="2758"/>
        </w:trPr>
        <w:tc>
          <w:tcPr>
            <w:tcW w:w="2622" w:type="dxa"/>
          </w:tcPr>
          <w:p w14:paraId="476C3014" w14:textId="77777777" w:rsidR="00B27D43" w:rsidRPr="00DF2599" w:rsidRDefault="00B27D43" w:rsidP="00DC5965">
            <w:pPr>
              <w:jc w:val="left"/>
              <w:rPr>
                <w:rFonts w:asciiTheme="minorHAnsi" w:hAnsiTheme="minorHAnsi" w:cstheme="minorHAnsi"/>
                <w:sz w:val="22"/>
                <w:szCs w:val="22"/>
              </w:rPr>
            </w:pPr>
          </w:p>
          <w:p w14:paraId="5CDB6027" w14:textId="6BA9ED42" w:rsidR="00DC5965" w:rsidRPr="00DF2599" w:rsidRDefault="00DC5965" w:rsidP="00DC5965">
            <w:pPr>
              <w:jc w:val="left"/>
              <w:rPr>
                <w:rFonts w:asciiTheme="minorHAnsi" w:hAnsiTheme="minorHAnsi" w:cstheme="minorHAnsi"/>
                <w:sz w:val="22"/>
                <w:szCs w:val="22"/>
              </w:rPr>
            </w:pPr>
            <w:r w:rsidRPr="00DF2599">
              <w:rPr>
                <w:rFonts w:asciiTheme="minorHAnsi" w:hAnsiTheme="minorHAnsi" w:cstheme="minorHAnsi"/>
                <w:sz w:val="22"/>
                <w:szCs w:val="22"/>
              </w:rPr>
              <w:t xml:space="preserve">Responsable du </w:t>
            </w:r>
            <w:r w:rsidR="0071719F">
              <w:rPr>
                <w:rFonts w:asciiTheme="minorHAnsi" w:hAnsiTheme="minorHAnsi" w:cstheme="minorHAnsi"/>
                <w:sz w:val="22"/>
                <w:szCs w:val="22"/>
              </w:rPr>
              <w:t>s</w:t>
            </w:r>
            <w:r w:rsidRPr="00DF2599">
              <w:rPr>
                <w:rFonts w:asciiTheme="minorHAnsi" w:hAnsiTheme="minorHAnsi" w:cstheme="minorHAnsi"/>
                <w:sz w:val="22"/>
                <w:szCs w:val="22"/>
              </w:rPr>
              <w:t>ervice du Titulaire</w:t>
            </w:r>
          </w:p>
          <w:p w14:paraId="4C8E641F" w14:textId="77777777" w:rsidR="00DC5965" w:rsidRPr="00DF2599" w:rsidRDefault="00DC5965" w:rsidP="00DC5965">
            <w:pPr>
              <w:jc w:val="left"/>
              <w:rPr>
                <w:rFonts w:asciiTheme="minorHAnsi" w:hAnsiTheme="minorHAnsi" w:cstheme="minorHAnsi"/>
                <w:sz w:val="22"/>
                <w:szCs w:val="22"/>
              </w:rPr>
            </w:pPr>
            <w:r w:rsidRPr="00DF2599">
              <w:rPr>
                <w:rFonts w:asciiTheme="minorHAnsi" w:hAnsiTheme="minorHAnsi" w:cstheme="minorHAnsi"/>
                <w:sz w:val="22"/>
                <w:szCs w:val="22"/>
              </w:rPr>
              <w:t xml:space="preserve">Et </w:t>
            </w:r>
          </w:p>
          <w:p w14:paraId="0DA3D44E" w14:textId="4F2A748B" w:rsidR="00DC5965" w:rsidRPr="00DF2599" w:rsidRDefault="005927AC" w:rsidP="00DC5965">
            <w:pPr>
              <w:jc w:val="left"/>
              <w:rPr>
                <w:rFonts w:asciiTheme="minorHAnsi" w:hAnsiTheme="minorHAnsi" w:cstheme="minorHAnsi"/>
                <w:sz w:val="22"/>
                <w:szCs w:val="22"/>
              </w:rPr>
            </w:pPr>
            <w:r>
              <w:rPr>
                <w:rFonts w:asciiTheme="minorHAnsi" w:hAnsiTheme="minorHAnsi" w:cstheme="minorHAnsi"/>
                <w:sz w:val="22"/>
                <w:szCs w:val="22"/>
              </w:rPr>
              <w:t>Représentant</w:t>
            </w:r>
            <w:r w:rsidRPr="00E24A03">
              <w:rPr>
                <w:rFonts w:asciiTheme="minorHAnsi" w:hAnsiTheme="minorHAnsi" w:cstheme="minorHAnsi"/>
                <w:sz w:val="22"/>
                <w:szCs w:val="22"/>
              </w:rPr>
              <w:t xml:space="preserve"> </w:t>
            </w:r>
            <w:r w:rsidR="00DC5965" w:rsidRPr="00E24A03">
              <w:rPr>
                <w:rFonts w:asciiTheme="minorHAnsi" w:hAnsiTheme="minorHAnsi" w:cstheme="minorHAnsi"/>
                <w:sz w:val="22"/>
                <w:szCs w:val="22"/>
              </w:rPr>
              <w:t>de l’Acheteur</w:t>
            </w:r>
          </w:p>
          <w:p w14:paraId="04D8FB79" w14:textId="77777777" w:rsidR="00DC5965" w:rsidRPr="00DF2599" w:rsidRDefault="00DC5965" w:rsidP="00DC5965">
            <w:pPr>
              <w:jc w:val="left"/>
              <w:rPr>
                <w:rFonts w:asciiTheme="minorHAnsi" w:hAnsiTheme="minorHAnsi" w:cstheme="minorHAnsi"/>
                <w:sz w:val="22"/>
                <w:szCs w:val="22"/>
              </w:rPr>
            </w:pPr>
          </w:p>
        </w:tc>
        <w:tc>
          <w:tcPr>
            <w:tcW w:w="6946" w:type="dxa"/>
          </w:tcPr>
          <w:p w14:paraId="02584784" w14:textId="77777777" w:rsidR="00B27D43" w:rsidRPr="00DF2599" w:rsidRDefault="00B27D43" w:rsidP="008B1CA4">
            <w:pPr>
              <w:rPr>
                <w:rFonts w:asciiTheme="minorHAnsi" w:hAnsiTheme="minorHAnsi" w:cstheme="minorHAnsi"/>
                <w:sz w:val="22"/>
                <w:szCs w:val="22"/>
              </w:rPr>
            </w:pPr>
          </w:p>
          <w:p w14:paraId="4C98055B" w14:textId="77777777" w:rsidR="00DC5965" w:rsidRPr="00DF2599" w:rsidRDefault="00DC5965" w:rsidP="00DC5965">
            <w:pPr>
              <w:pStyle w:val="Paragraphedeliste"/>
              <w:numPr>
                <w:ilvl w:val="0"/>
                <w:numId w:val="27"/>
              </w:numPr>
              <w:autoSpaceDE w:val="0"/>
              <w:autoSpaceDN w:val="0"/>
              <w:adjustRightInd w:val="0"/>
              <w:rPr>
                <w:rFonts w:asciiTheme="minorHAnsi" w:eastAsiaTheme="minorHAnsi" w:hAnsiTheme="minorHAnsi" w:cstheme="minorHAnsi"/>
                <w:sz w:val="22"/>
                <w:szCs w:val="22"/>
              </w:rPr>
            </w:pPr>
            <w:r w:rsidRPr="00DF2599">
              <w:rPr>
                <w:rFonts w:asciiTheme="minorHAnsi" w:eastAsiaTheme="minorHAnsi" w:hAnsiTheme="minorHAnsi" w:cstheme="minorHAnsi"/>
                <w:sz w:val="22"/>
                <w:szCs w:val="22"/>
              </w:rPr>
              <w:t>Gérer les changements relatifs au contrat / SLA</w:t>
            </w:r>
          </w:p>
          <w:p w14:paraId="7DB331AB" w14:textId="06F0D254" w:rsidR="00DC5965" w:rsidRPr="00DF2599" w:rsidRDefault="00DC5965" w:rsidP="00DC5965">
            <w:pPr>
              <w:pStyle w:val="Paragraphedeliste"/>
              <w:numPr>
                <w:ilvl w:val="0"/>
                <w:numId w:val="27"/>
              </w:numPr>
              <w:autoSpaceDE w:val="0"/>
              <w:autoSpaceDN w:val="0"/>
              <w:adjustRightInd w:val="0"/>
              <w:rPr>
                <w:rFonts w:asciiTheme="minorHAnsi" w:eastAsiaTheme="minorHAnsi" w:hAnsiTheme="minorHAnsi" w:cstheme="minorHAnsi"/>
                <w:sz w:val="22"/>
                <w:szCs w:val="22"/>
              </w:rPr>
            </w:pPr>
            <w:r w:rsidRPr="00DF2599">
              <w:rPr>
                <w:rFonts w:asciiTheme="minorHAnsi" w:eastAsiaTheme="minorHAnsi" w:hAnsiTheme="minorHAnsi" w:cstheme="minorHAnsi"/>
                <w:sz w:val="22"/>
                <w:szCs w:val="22"/>
              </w:rPr>
              <w:t xml:space="preserve">Préparer des informations appropriées sur les changements comme entrée pour le </w:t>
            </w:r>
            <w:r w:rsidRPr="00DF2599">
              <w:rPr>
                <w:rFonts w:asciiTheme="minorHAnsi" w:eastAsiaTheme="minorHAnsi" w:hAnsiTheme="minorHAnsi" w:cstheme="minorHAnsi"/>
                <w:color w:val="000000"/>
                <w:sz w:val="22"/>
                <w:szCs w:val="22"/>
              </w:rPr>
              <w:t>Comité Consultatif des Changements</w:t>
            </w:r>
          </w:p>
          <w:p w14:paraId="5E85769D" w14:textId="6AB74C6A" w:rsidR="00DC5965" w:rsidRPr="00DF2599" w:rsidRDefault="00DC5965" w:rsidP="00DC5965">
            <w:pPr>
              <w:pStyle w:val="Paragraphedeliste"/>
              <w:numPr>
                <w:ilvl w:val="0"/>
                <w:numId w:val="27"/>
              </w:numPr>
              <w:autoSpaceDE w:val="0"/>
              <w:autoSpaceDN w:val="0"/>
              <w:adjustRightInd w:val="0"/>
              <w:rPr>
                <w:rFonts w:asciiTheme="minorHAnsi" w:eastAsiaTheme="minorHAnsi" w:hAnsiTheme="minorHAnsi" w:cstheme="minorHAnsi"/>
                <w:sz w:val="22"/>
                <w:szCs w:val="22"/>
              </w:rPr>
            </w:pPr>
            <w:r w:rsidRPr="00DF2599">
              <w:rPr>
                <w:rFonts w:asciiTheme="minorHAnsi" w:eastAsiaTheme="minorHAnsi" w:hAnsiTheme="minorHAnsi" w:cstheme="minorHAnsi"/>
                <w:sz w:val="22"/>
                <w:szCs w:val="22"/>
              </w:rPr>
              <w:t>Approuver les changements portant sur les aspects financiers</w:t>
            </w:r>
          </w:p>
          <w:p w14:paraId="41244ADD" w14:textId="77777777" w:rsidR="00DC5965" w:rsidRPr="00DF2599" w:rsidRDefault="00DC5965" w:rsidP="00DC5965">
            <w:pPr>
              <w:pStyle w:val="Paragraphedeliste"/>
              <w:autoSpaceDE w:val="0"/>
              <w:autoSpaceDN w:val="0"/>
              <w:adjustRightInd w:val="0"/>
              <w:ind w:left="720"/>
              <w:rPr>
                <w:rFonts w:asciiTheme="minorHAnsi" w:eastAsiaTheme="minorHAnsi" w:hAnsiTheme="minorHAnsi" w:cstheme="minorHAnsi"/>
                <w:sz w:val="22"/>
                <w:szCs w:val="22"/>
              </w:rPr>
            </w:pPr>
            <w:r w:rsidRPr="00DF2599">
              <w:rPr>
                <w:rFonts w:asciiTheme="minorHAnsi" w:eastAsiaTheme="minorHAnsi" w:hAnsiTheme="minorHAnsi" w:cstheme="minorHAnsi"/>
                <w:sz w:val="22"/>
                <w:szCs w:val="22"/>
              </w:rPr>
              <w:t>/ SLA</w:t>
            </w:r>
          </w:p>
          <w:p w14:paraId="7AAA61D9" w14:textId="21A95EA6" w:rsidR="00DC5965" w:rsidRPr="00DF2599" w:rsidRDefault="00DC5965" w:rsidP="00DC5965">
            <w:pPr>
              <w:pStyle w:val="Paragraphedeliste"/>
              <w:numPr>
                <w:ilvl w:val="0"/>
                <w:numId w:val="27"/>
              </w:numPr>
              <w:autoSpaceDE w:val="0"/>
              <w:autoSpaceDN w:val="0"/>
              <w:adjustRightInd w:val="0"/>
              <w:rPr>
                <w:rFonts w:asciiTheme="minorHAnsi" w:hAnsiTheme="minorHAnsi" w:cstheme="minorHAnsi"/>
                <w:sz w:val="22"/>
                <w:szCs w:val="22"/>
              </w:rPr>
            </w:pPr>
            <w:r w:rsidRPr="00DF2599">
              <w:rPr>
                <w:rFonts w:asciiTheme="minorHAnsi" w:eastAsiaTheme="minorHAnsi" w:hAnsiTheme="minorHAnsi" w:cstheme="minorHAnsi"/>
                <w:sz w:val="22"/>
                <w:szCs w:val="22"/>
              </w:rPr>
              <w:t xml:space="preserve">Décider si l’approbation du </w:t>
            </w:r>
            <w:r w:rsidRPr="00DF2599">
              <w:rPr>
                <w:rFonts w:asciiTheme="minorHAnsi" w:eastAsiaTheme="minorHAnsi" w:hAnsiTheme="minorHAnsi" w:cstheme="minorHAnsi"/>
                <w:color w:val="000000"/>
                <w:sz w:val="22"/>
                <w:szCs w:val="22"/>
              </w:rPr>
              <w:t>Comité Consultatif des Changements</w:t>
            </w:r>
            <w:r w:rsidRPr="00DF2599">
              <w:rPr>
                <w:rFonts w:asciiTheme="minorHAnsi" w:eastAsiaTheme="minorHAnsi" w:hAnsiTheme="minorHAnsi" w:cstheme="minorHAnsi"/>
                <w:sz w:val="22"/>
                <w:szCs w:val="22"/>
              </w:rPr>
              <w:t xml:space="preserve"> est requise/nécessaire</w:t>
            </w:r>
          </w:p>
          <w:p w14:paraId="1334118C" w14:textId="696AE820" w:rsidR="00DC5965" w:rsidRPr="00DF2599" w:rsidRDefault="00DC5965" w:rsidP="00DC5965">
            <w:pPr>
              <w:pStyle w:val="Paragraphedeliste"/>
              <w:numPr>
                <w:ilvl w:val="0"/>
                <w:numId w:val="27"/>
              </w:numPr>
              <w:autoSpaceDE w:val="0"/>
              <w:autoSpaceDN w:val="0"/>
              <w:adjustRightInd w:val="0"/>
              <w:rPr>
                <w:rFonts w:asciiTheme="minorHAnsi" w:hAnsiTheme="minorHAnsi" w:cstheme="minorHAnsi"/>
                <w:sz w:val="22"/>
                <w:szCs w:val="22"/>
              </w:rPr>
            </w:pPr>
            <w:r w:rsidRPr="00DF2599">
              <w:rPr>
                <w:rFonts w:asciiTheme="minorHAnsi" w:eastAsiaTheme="minorHAnsi" w:hAnsiTheme="minorHAnsi" w:cstheme="minorHAnsi"/>
                <w:sz w:val="22"/>
                <w:szCs w:val="22"/>
              </w:rPr>
              <w:t>Effectuer le suivi et l’historique des changements relatifs au SLA</w:t>
            </w:r>
          </w:p>
        </w:tc>
      </w:tr>
    </w:tbl>
    <w:p w14:paraId="68335F50" w14:textId="77777777" w:rsidR="008B1CA4" w:rsidRPr="00DF2599" w:rsidRDefault="008B1CA4" w:rsidP="008B1CA4">
      <w:pPr>
        <w:rPr>
          <w:rFonts w:cstheme="minorHAnsi"/>
        </w:rPr>
      </w:pPr>
    </w:p>
    <w:p w14:paraId="15AAFC83" w14:textId="7EE83F18" w:rsidR="00D137EC" w:rsidRPr="00DF2599" w:rsidRDefault="00DC5965" w:rsidP="008B1CA4">
      <w:pPr>
        <w:rPr>
          <w:rFonts w:cstheme="minorHAnsi"/>
        </w:rPr>
      </w:pPr>
      <w:r w:rsidRPr="00DF2599">
        <w:rPr>
          <w:rFonts w:cstheme="minorHAnsi"/>
        </w:rPr>
        <w:t xml:space="preserve">Si le changement le nécessite, les Parties concluront un avenant </w:t>
      </w:r>
      <w:r w:rsidR="002C6C9B">
        <w:rPr>
          <w:rFonts w:cstheme="minorHAnsi"/>
        </w:rPr>
        <w:t>à</w:t>
      </w:r>
      <w:r w:rsidR="00A8425F">
        <w:rPr>
          <w:rFonts w:cstheme="minorHAnsi"/>
        </w:rPr>
        <w:t xml:space="preserve"> l’accord-cadre</w:t>
      </w:r>
      <w:r w:rsidRPr="00DF2599">
        <w:rPr>
          <w:rFonts w:cstheme="minorHAnsi"/>
        </w:rPr>
        <w:t>.</w:t>
      </w:r>
    </w:p>
    <w:p w14:paraId="2EEBD12A" w14:textId="77777777" w:rsidR="003C229E" w:rsidRPr="00DF2599" w:rsidRDefault="003C229E" w:rsidP="009573B7">
      <w:pPr>
        <w:rPr>
          <w:rFonts w:cstheme="minorHAnsi"/>
        </w:rPr>
      </w:pPr>
    </w:p>
    <w:p w14:paraId="117E595A" w14:textId="5CF4C003" w:rsidR="003C229E" w:rsidRPr="00DC1B9D" w:rsidRDefault="003C229E" w:rsidP="00DC1B9D">
      <w:pPr>
        <w:pStyle w:val="Titre2"/>
      </w:pPr>
      <w:bookmarkStart w:id="24" w:name="_Toc216095775"/>
      <w:r w:rsidRPr="00DC1B9D">
        <w:t xml:space="preserve">Indicateurs de qualité et pénalités </w:t>
      </w:r>
      <w:r w:rsidR="002C17F9" w:rsidRPr="00DC1B9D">
        <w:t>associées</w:t>
      </w:r>
      <w:bookmarkEnd w:id="24"/>
      <w:r w:rsidR="002C17F9" w:rsidRPr="00DC1B9D">
        <w:t xml:space="preserve"> </w:t>
      </w:r>
    </w:p>
    <w:p w14:paraId="0C764B3F" w14:textId="1393D159" w:rsidR="0020181B" w:rsidRDefault="001C0DA8" w:rsidP="00FB4DB0">
      <w:pPr>
        <w:pStyle w:val="Titre3"/>
      </w:pPr>
      <w:bookmarkStart w:id="25" w:name="_Toc216095776"/>
      <w:r w:rsidRPr="00DF2599">
        <w:t>Garantie de temps d’intervention</w:t>
      </w:r>
      <w:bookmarkEnd w:id="25"/>
    </w:p>
    <w:p w14:paraId="51EB63D1" w14:textId="33DF2B7B" w:rsidR="0020181B" w:rsidRPr="00DF2599" w:rsidRDefault="0020181B" w:rsidP="0020181B">
      <w:pPr>
        <w:autoSpaceDE w:val="0"/>
        <w:autoSpaceDN w:val="0"/>
        <w:adjustRightInd w:val="0"/>
        <w:rPr>
          <w:rFonts w:cstheme="minorHAnsi"/>
        </w:rPr>
      </w:pPr>
      <w:r w:rsidRPr="00DF2599">
        <w:rPr>
          <w:rFonts w:cstheme="minorHAnsi"/>
        </w:rPr>
        <w:t xml:space="preserve">Le </w:t>
      </w:r>
      <w:r>
        <w:rPr>
          <w:rFonts w:cstheme="minorHAnsi"/>
        </w:rPr>
        <w:t>t</w:t>
      </w:r>
      <w:r w:rsidRPr="00DF2599">
        <w:rPr>
          <w:rFonts w:cstheme="minorHAnsi"/>
        </w:rPr>
        <w:t xml:space="preserve">emps </w:t>
      </w:r>
      <w:r>
        <w:rPr>
          <w:rFonts w:cstheme="minorHAnsi"/>
        </w:rPr>
        <w:t>d’intervention</w:t>
      </w:r>
      <w:r w:rsidRPr="00DF2599">
        <w:rPr>
          <w:rFonts w:cstheme="minorHAnsi"/>
        </w:rPr>
        <w:t xml:space="preserve"> </w:t>
      </w:r>
      <w:r w:rsidR="008A7D33" w:rsidRPr="00DF2599">
        <w:t xml:space="preserve">pour la </w:t>
      </w:r>
      <w:r w:rsidR="008A7D33">
        <w:t>prise en charge de</w:t>
      </w:r>
      <w:r w:rsidR="008A7D33" w:rsidRPr="00DF2599">
        <w:t xml:space="preserve">s </w:t>
      </w:r>
      <w:r w:rsidR="008A7D33">
        <w:t>Anomalies</w:t>
      </w:r>
      <w:r w:rsidR="008A7D33" w:rsidRPr="00DF2599">
        <w:t xml:space="preserve"> </w:t>
      </w:r>
      <w:r w:rsidRPr="00DF2599">
        <w:rPr>
          <w:rFonts w:cstheme="minorHAnsi"/>
        </w:rPr>
        <w:t>(GT</w:t>
      </w:r>
      <w:r>
        <w:rPr>
          <w:rFonts w:cstheme="minorHAnsi"/>
        </w:rPr>
        <w:t>I</w:t>
      </w:r>
      <w:r w:rsidRPr="00DF2599">
        <w:rPr>
          <w:rFonts w:cstheme="minorHAnsi"/>
        </w:rPr>
        <w:t xml:space="preserve">) est calculé à partir de la </w:t>
      </w:r>
      <w:r w:rsidR="00BF075E">
        <w:rPr>
          <w:rFonts w:cstheme="minorHAnsi"/>
        </w:rPr>
        <w:t>n</w:t>
      </w:r>
      <w:r w:rsidRPr="00DF2599">
        <w:rPr>
          <w:rFonts w:cstheme="minorHAnsi"/>
        </w:rPr>
        <w:t xml:space="preserve">otification jusqu’à </w:t>
      </w:r>
      <w:r>
        <w:rPr>
          <w:rFonts w:cstheme="minorHAnsi"/>
        </w:rPr>
        <w:t xml:space="preserve">l’envoi par le Titulaire </w:t>
      </w:r>
      <w:r w:rsidR="009F730F">
        <w:rPr>
          <w:rFonts w:cstheme="minorHAnsi"/>
        </w:rPr>
        <w:t xml:space="preserve">à l’Acheteur </w:t>
      </w:r>
      <w:r>
        <w:rPr>
          <w:rFonts w:cstheme="minorHAnsi"/>
        </w:rPr>
        <w:t>d’une notification</w:t>
      </w:r>
      <w:r w:rsidR="009F730F">
        <w:rPr>
          <w:rFonts w:cstheme="minorHAnsi"/>
        </w:rPr>
        <w:t xml:space="preserve"> </w:t>
      </w:r>
      <w:r>
        <w:rPr>
          <w:rFonts w:cstheme="minorHAnsi"/>
        </w:rPr>
        <w:t>de prise en charge de l’Anomalie</w:t>
      </w:r>
      <w:r w:rsidRPr="00DF2599">
        <w:rPr>
          <w:rFonts w:cstheme="minorHAnsi"/>
        </w:rPr>
        <w:t>.</w:t>
      </w:r>
    </w:p>
    <w:p w14:paraId="25897260" w14:textId="23359D98" w:rsidR="00A20586" w:rsidRDefault="00A20586">
      <w:pPr>
        <w:spacing w:after="160" w:line="259" w:lineRule="auto"/>
        <w:jc w:val="left"/>
      </w:pPr>
      <w:r>
        <w:br w:type="page"/>
      </w:r>
    </w:p>
    <w:tbl>
      <w:tblPr>
        <w:tblStyle w:val="Grilledutableau"/>
        <w:tblW w:w="9889" w:type="dxa"/>
        <w:tblInd w:w="0" w:type="dxa"/>
        <w:tblLook w:val="04A0" w:firstRow="1" w:lastRow="0" w:firstColumn="1" w:lastColumn="0" w:noHBand="0" w:noVBand="1"/>
      </w:tblPr>
      <w:tblGrid>
        <w:gridCol w:w="3409"/>
        <w:gridCol w:w="1802"/>
        <w:gridCol w:w="4678"/>
      </w:tblGrid>
      <w:tr w:rsidR="00BF075E" w:rsidRPr="00DF2599" w14:paraId="48B20AC8" w14:textId="77777777" w:rsidTr="00A20586">
        <w:trPr>
          <w:cantSplit/>
          <w:trHeight w:val="424"/>
        </w:trPr>
        <w:tc>
          <w:tcPr>
            <w:tcW w:w="98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FDC66C" w14:textId="5A835290" w:rsidR="00BF075E" w:rsidRPr="00DF2599" w:rsidRDefault="008A7D33" w:rsidP="008A7D33">
            <w:pPr>
              <w:jc w:val="left"/>
              <w:rPr>
                <w:rFonts w:cstheme="minorHAnsi"/>
                <w:b/>
                <w:bCs/>
              </w:rPr>
            </w:pPr>
            <w:r w:rsidRPr="00DF2599">
              <w:rPr>
                <w:rFonts w:asciiTheme="minorHAnsi" w:hAnsiTheme="minorHAnsi" w:cstheme="minorHAnsi"/>
                <w:b/>
                <w:bCs/>
                <w:sz w:val="22"/>
                <w:szCs w:val="22"/>
              </w:rPr>
              <w:lastRenderedPageBreak/>
              <w:t>PRISE EN CHARGE D</w:t>
            </w:r>
            <w:r>
              <w:rPr>
                <w:rFonts w:asciiTheme="minorHAnsi" w:hAnsiTheme="minorHAnsi" w:cstheme="minorHAnsi"/>
                <w:b/>
                <w:bCs/>
                <w:sz w:val="22"/>
                <w:szCs w:val="22"/>
              </w:rPr>
              <w:t>E L’ANOMALIE</w:t>
            </w:r>
          </w:p>
        </w:tc>
      </w:tr>
      <w:tr w:rsidR="001C0DA8" w:rsidRPr="00DF2599" w14:paraId="30B46E1C" w14:textId="77777777" w:rsidTr="00A20586">
        <w:trPr>
          <w:cantSplit/>
          <w:trHeight w:val="650"/>
        </w:trPr>
        <w:tc>
          <w:tcPr>
            <w:tcW w:w="340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8DA428C" w14:textId="77777777" w:rsidR="001C0DA8" w:rsidRPr="008A7D33" w:rsidRDefault="001C0DA8" w:rsidP="004229A2">
            <w:pPr>
              <w:rPr>
                <w:rFonts w:asciiTheme="minorHAnsi" w:hAnsiTheme="minorHAnsi" w:cstheme="minorHAnsi"/>
                <w:b/>
                <w:bCs/>
                <w:sz w:val="22"/>
                <w:szCs w:val="22"/>
              </w:rPr>
            </w:pPr>
            <w:r w:rsidRPr="008A7D33">
              <w:rPr>
                <w:rFonts w:asciiTheme="minorHAnsi" w:hAnsiTheme="minorHAnsi" w:cstheme="minorHAnsi"/>
                <w:b/>
                <w:bCs/>
                <w:sz w:val="22"/>
                <w:szCs w:val="22"/>
              </w:rPr>
              <w:t>Libellé</w:t>
            </w:r>
          </w:p>
        </w:tc>
        <w:tc>
          <w:tcPr>
            <w:tcW w:w="180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37D465" w14:textId="77777777" w:rsidR="001C0DA8" w:rsidRPr="008A7D33" w:rsidRDefault="001C0DA8" w:rsidP="004229A2">
            <w:pPr>
              <w:rPr>
                <w:rFonts w:asciiTheme="minorHAnsi" w:hAnsiTheme="minorHAnsi" w:cstheme="minorHAnsi"/>
                <w:b/>
                <w:bCs/>
                <w:sz w:val="22"/>
                <w:szCs w:val="22"/>
              </w:rPr>
            </w:pPr>
            <w:r w:rsidRPr="008A7D33">
              <w:rPr>
                <w:rFonts w:asciiTheme="minorHAnsi" w:hAnsiTheme="minorHAnsi" w:cstheme="minorHAnsi"/>
                <w:b/>
                <w:bCs/>
                <w:sz w:val="22"/>
                <w:szCs w:val="22"/>
              </w:rPr>
              <w:t>Engagement</w:t>
            </w: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0DBF0DF" w14:textId="77777777" w:rsidR="001C0DA8" w:rsidRPr="008A7D33" w:rsidRDefault="001C0DA8" w:rsidP="004229A2">
            <w:pPr>
              <w:rPr>
                <w:rFonts w:asciiTheme="minorHAnsi" w:hAnsiTheme="minorHAnsi" w:cstheme="minorHAnsi"/>
                <w:b/>
                <w:bCs/>
                <w:sz w:val="22"/>
                <w:szCs w:val="22"/>
              </w:rPr>
            </w:pPr>
            <w:r w:rsidRPr="008A7D33">
              <w:rPr>
                <w:rFonts w:asciiTheme="minorHAnsi" w:hAnsiTheme="minorHAnsi" w:cstheme="minorHAnsi"/>
                <w:b/>
                <w:bCs/>
                <w:sz w:val="22"/>
                <w:szCs w:val="22"/>
              </w:rPr>
              <w:t>Pénalité</w:t>
            </w:r>
          </w:p>
        </w:tc>
      </w:tr>
      <w:tr w:rsidR="00960CCA" w:rsidRPr="00DF2599" w14:paraId="02E2DE9E" w14:textId="77777777" w:rsidTr="00A20586">
        <w:trPr>
          <w:cantSplit/>
        </w:trPr>
        <w:tc>
          <w:tcPr>
            <w:tcW w:w="3409" w:type="dxa"/>
            <w:tcBorders>
              <w:top w:val="single" w:sz="4" w:space="0" w:color="auto"/>
              <w:left w:val="single" w:sz="4" w:space="0" w:color="auto"/>
              <w:bottom w:val="single" w:sz="4" w:space="0" w:color="auto"/>
              <w:right w:val="single" w:sz="4" w:space="0" w:color="auto"/>
            </w:tcBorders>
            <w:vAlign w:val="center"/>
            <w:hideMark/>
          </w:tcPr>
          <w:p w14:paraId="23D7A19C" w14:textId="74267D8A" w:rsidR="00960CCA" w:rsidRPr="008A7D33" w:rsidRDefault="00960CCA" w:rsidP="00BF075E">
            <w:pPr>
              <w:jc w:val="left"/>
              <w:rPr>
                <w:rFonts w:asciiTheme="minorHAnsi" w:hAnsiTheme="minorHAnsi" w:cstheme="minorHAnsi"/>
                <w:sz w:val="22"/>
                <w:szCs w:val="22"/>
              </w:rPr>
            </w:pPr>
            <w:r w:rsidRPr="008A7D33">
              <w:rPr>
                <w:rFonts w:asciiTheme="minorHAnsi" w:hAnsiTheme="minorHAnsi" w:cstheme="minorHAnsi"/>
                <w:sz w:val="22"/>
                <w:szCs w:val="22"/>
              </w:rPr>
              <w:t>Délai de prise en charge d’un</w:t>
            </w:r>
            <w:r w:rsidR="002215AF" w:rsidRPr="008A7D33">
              <w:rPr>
                <w:rFonts w:asciiTheme="minorHAnsi" w:hAnsiTheme="minorHAnsi" w:cstheme="minorHAnsi"/>
                <w:sz w:val="22"/>
                <w:szCs w:val="22"/>
              </w:rPr>
              <w:t>e</w:t>
            </w:r>
            <w:r w:rsidRPr="008A7D33">
              <w:rPr>
                <w:rFonts w:asciiTheme="minorHAnsi" w:hAnsiTheme="minorHAnsi" w:cstheme="minorHAnsi"/>
                <w:sz w:val="22"/>
                <w:szCs w:val="22"/>
              </w:rPr>
              <w:t xml:space="preserve"> </w:t>
            </w:r>
            <w:r w:rsidR="002215AF" w:rsidRPr="008A7D33">
              <w:rPr>
                <w:rFonts w:asciiTheme="minorHAnsi" w:hAnsiTheme="minorHAnsi" w:cstheme="minorHAnsi"/>
                <w:sz w:val="22"/>
                <w:szCs w:val="22"/>
              </w:rPr>
              <w:t>Anomalie</w:t>
            </w:r>
            <w:r w:rsidRPr="008A7D33">
              <w:rPr>
                <w:rFonts w:asciiTheme="minorHAnsi" w:hAnsiTheme="minorHAnsi" w:cstheme="minorHAnsi"/>
                <w:sz w:val="22"/>
                <w:szCs w:val="22"/>
              </w:rPr>
              <w:t xml:space="preserve"> Bloquant</w:t>
            </w:r>
            <w:r w:rsidR="002215AF" w:rsidRPr="008A7D33">
              <w:rPr>
                <w:rFonts w:asciiTheme="minorHAnsi" w:hAnsiTheme="minorHAnsi" w:cstheme="minorHAnsi"/>
                <w:sz w:val="22"/>
                <w:szCs w:val="22"/>
              </w:rPr>
              <w:t>e</w:t>
            </w:r>
            <w:r w:rsidRPr="008A7D33">
              <w:rPr>
                <w:rFonts w:asciiTheme="minorHAnsi" w:hAnsiTheme="minorHAnsi" w:cstheme="minorHAnsi"/>
                <w:sz w:val="22"/>
                <w:szCs w:val="22"/>
              </w:rPr>
              <w:t xml:space="preserve"> (ou P1) à compter de la notification </w:t>
            </w:r>
          </w:p>
        </w:tc>
        <w:tc>
          <w:tcPr>
            <w:tcW w:w="1802" w:type="dxa"/>
            <w:tcBorders>
              <w:top w:val="single" w:sz="4" w:space="0" w:color="auto"/>
              <w:left w:val="single" w:sz="4" w:space="0" w:color="auto"/>
              <w:bottom w:val="single" w:sz="4" w:space="0" w:color="auto"/>
              <w:right w:val="single" w:sz="4" w:space="0" w:color="auto"/>
            </w:tcBorders>
            <w:vAlign w:val="center"/>
            <w:hideMark/>
          </w:tcPr>
          <w:p w14:paraId="225FB39E" w14:textId="77777777" w:rsidR="00960CCA" w:rsidRPr="005569F3" w:rsidRDefault="00960CCA" w:rsidP="00BF075E">
            <w:pPr>
              <w:jc w:val="left"/>
              <w:rPr>
                <w:rFonts w:asciiTheme="minorHAnsi" w:hAnsiTheme="minorHAnsi" w:cstheme="minorHAnsi"/>
                <w:sz w:val="22"/>
                <w:szCs w:val="22"/>
              </w:rPr>
            </w:pPr>
            <w:r w:rsidRPr="005569F3">
              <w:rPr>
                <w:rFonts w:asciiTheme="minorHAnsi" w:hAnsiTheme="minorHAnsi" w:cstheme="minorHAnsi"/>
                <w:sz w:val="22"/>
                <w:szCs w:val="22"/>
              </w:rPr>
              <w:t>30 minutes</w:t>
            </w:r>
          </w:p>
        </w:tc>
        <w:tc>
          <w:tcPr>
            <w:tcW w:w="4678" w:type="dxa"/>
            <w:tcBorders>
              <w:top w:val="single" w:sz="4" w:space="0" w:color="auto"/>
              <w:left w:val="single" w:sz="4" w:space="0" w:color="auto"/>
              <w:bottom w:val="single" w:sz="4" w:space="0" w:color="auto"/>
              <w:right w:val="single" w:sz="4" w:space="0" w:color="auto"/>
            </w:tcBorders>
            <w:vAlign w:val="center"/>
            <w:hideMark/>
          </w:tcPr>
          <w:p w14:paraId="10E6D76B" w14:textId="62A37C4C" w:rsidR="00960CCA" w:rsidRPr="005569F3" w:rsidRDefault="005569F3" w:rsidP="00BF075E">
            <w:pPr>
              <w:jc w:val="left"/>
              <w:rPr>
                <w:rFonts w:asciiTheme="minorHAnsi" w:hAnsiTheme="minorHAnsi" w:cstheme="minorHAnsi"/>
                <w:iCs/>
                <w:sz w:val="22"/>
                <w:szCs w:val="22"/>
              </w:rPr>
            </w:pPr>
            <w:r>
              <w:rPr>
                <w:rFonts w:asciiTheme="minorHAnsi" w:hAnsiTheme="minorHAnsi" w:cstheme="minorHAnsi"/>
                <w:iCs/>
                <w:sz w:val="22"/>
                <w:szCs w:val="22"/>
              </w:rPr>
              <w:t>100</w:t>
            </w:r>
            <w:r w:rsidR="00960CCA" w:rsidRPr="005569F3">
              <w:rPr>
                <w:rFonts w:asciiTheme="minorHAnsi" w:hAnsiTheme="minorHAnsi" w:cstheme="minorHAnsi"/>
                <w:iCs/>
                <w:sz w:val="22"/>
                <w:szCs w:val="22"/>
              </w:rPr>
              <w:t xml:space="preserve"> euros, par heure de dépassement est appliquée</w:t>
            </w:r>
          </w:p>
        </w:tc>
      </w:tr>
      <w:tr w:rsidR="00960CCA" w:rsidRPr="00DF2599" w14:paraId="11BC86C9" w14:textId="77777777" w:rsidTr="00A20586">
        <w:trPr>
          <w:cantSplit/>
        </w:trPr>
        <w:tc>
          <w:tcPr>
            <w:tcW w:w="3409" w:type="dxa"/>
            <w:tcBorders>
              <w:top w:val="single" w:sz="4" w:space="0" w:color="auto"/>
              <w:left w:val="single" w:sz="4" w:space="0" w:color="auto"/>
              <w:bottom w:val="single" w:sz="4" w:space="0" w:color="auto"/>
              <w:right w:val="single" w:sz="4" w:space="0" w:color="auto"/>
            </w:tcBorders>
            <w:vAlign w:val="center"/>
          </w:tcPr>
          <w:p w14:paraId="773128E3" w14:textId="03AB0FB2" w:rsidR="00960CCA" w:rsidRPr="008A7D33" w:rsidRDefault="00960CCA" w:rsidP="00BF075E">
            <w:pPr>
              <w:jc w:val="left"/>
              <w:rPr>
                <w:rFonts w:asciiTheme="minorHAnsi" w:hAnsiTheme="minorHAnsi" w:cstheme="minorHAnsi"/>
                <w:sz w:val="22"/>
                <w:szCs w:val="22"/>
              </w:rPr>
            </w:pPr>
            <w:r w:rsidRPr="008A7D33">
              <w:rPr>
                <w:rFonts w:asciiTheme="minorHAnsi" w:hAnsiTheme="minorHAnsi" w:cstheme="minorHAnsi"/>
                <w:sz w:val="22"/>
                <w:szCs w:val="22"/>
              </w:rPr>
              <w:t>Délai de prise en charge d’un</w:t>
            </w:r>
            <w:r w:rsidR="002215AF" w:rsidRPr="008A7D33">
              <w:rPr>
                <w:rFonts w:asciiTheme="minorHAnsi" w:hAnsiTheme="minorHAnsi" w:cstheme="minorHAnsi"/>
                <w:sz w:val="22"/>
                <w:szCs w:val="22"/>
              </w:rPr>
              <w:t>e</w:t>
            </w:r>
            <w:r w:rsidRPr="008A7D33">
              <w:rPr>
                <w:rFonts w:asciiTheme="minorHAnsi" w:hAnsiTheme="minorHAnsi" w:cstheme="minorHAnsi"/>
                <w:sz w:val="22"/>
                <w:szCs w:val="22"/>
              </w:rPr>
              <w:t xml:space="preserve"> </w:t>
            </w:r>
            <w:r w:rsidR="002215AF" w:rsidRPr="008A7D33">
              <w:rPr>
                <w:rFonts w:asciiTheme="minorHAnsi" w:hAnsiTheme="minorHAnsi" w:cstheme="minorHAnsi"/>
                <w:sz w:val="22"/>
                <w:szCs w:val="22"/>
              </w:rPr>
              <w:t>Anomalie</w:t>
            </w:r>
            <w:r w:rsidRPr="008A7D33">
              <w:rPr>
                <w:rFonts w:asciiTheme="minorHAnsi" w:hAnsiTheme="minorHAnsi" w:cstheme="minorHAnsi"/>
                <w:sz w:val="22"/>
                <w:szCs w:val="22"/>
              </w:rPr>
              <w:t xml:space="preserve"> Majeur</w:t>
            </w:r>
            <w:r w:rsidR="002215AF" w:rsidRPr="008A7D33">
              <w:rPr>
                <w:rFonts w:asciiTheme="minorHAnsi" w:hAnsiTheme="minorHAnsi" w:cstheme="minorHAnsi"/>
                <w:sz w:val="22"/>
                <w:szCs w:val="22"/>
              </w:rPr>
              <w:t>e</w:t>
            </w:r>
            <w:r w:rsidRPr="008A7D33">
              <w:rPr>
                <w:rFonts w:asciiTheme="minorHAnsi" w:hAnsiTheme="minorHAnsi" w:cstheme="minorHAnsi"/>
                <w:sz w:val="22"/>
                <w:szCs w:val="22"/>
              </w:rPr>
              <w:t xml:space="preserve"> (ou P2) à compter de la notification</w:t>
            </w:r>
          </w:p>
        </w:tc>
        <w:tc>
          <w:tcPr>
            <w:tcW w:w="1802" w:type="dxa"/>
            <w:tcBorders>
              <w:top w:val="single" w:sz="4" w:space="0" w:color="auto"/>
              <w:left w:val="single" w:sz="4" w:space="0" w:color="auto"/>
              <w:bottom w:val="single" w:sz="4" w:space="0" w:color="auto"/>
              <w:right w:val="single" w:sz="4" w:space="0" w:color="auto"/>
            </w:tcBorders>
            <w:vAlign w:val="center"/>
          </w:tcPr>
          <w:p w14:paraId="33FA7E6F" w14:textId="322B47AB" w:rsidR="00960CCA" w:rsidRPr="005569F3" w:rsidRDefault="00960CCA" w:rsidP="00BF075E">
            <w:pPr>
              <w:jc w:val="left"/>
              <w:rPr>
                <w:rFonts w:asciiTheme="minorHAnsi" w:hAnsiTheme="minorHAnsi" w:cstheme="minorHAnsi"/>
                <w:sz w:val="22"/>
                <w:szCs w:val="22"/>
              </w:rPr>
            </w:pPr>
            <w:r w:rsidRPr="005569F3">
              <w:rPr>
                <w:rFonts w:asciiTheme="minorHAnsi" w:hAnsiTheme="minorHAnsi" w:cstheme="minorHAnsi"/>
                <w:sz w:val="22"/>
                <w:szCs w:val="22"/>
              </w:rPr>
              <w:t>4 heures</w:t>
            </w:r>
          </w:p>
        </w:tc>
        <w:tc>
          <w:tcPr>
            <w:tcW w:w="4678" w:type="dxa"/>
            <w:tcBorders>
              <w:top w:val="single" w:sz="4" w:space="0" w:color="auto"/>
              <w:left w:val="single" w:sz="4" w:space="0" w:color="auto"/>
              <w:bottom w:val="single" w:sz="4" w:space="0" w:color="auto"/>
              <w:right w:val="single" w:sz="4" w:space="0" w:color="auto"/>
            </w:tcBorders>
            <w:vAlign w:val="center"/>
          </w:tcPr>
          <w:p w14:paraId="2BD12671" w14:textId="66C77F14" w:rsidR="00960CCA" w:rsidRPr="005569F3" w:rsidRDefault="005569F3" w:rsidP="00BF075E">
            <w:pPr>
              <w:jc w:val="left"/>
              <w:rPr>
                <w:rFonts w:asciiTheme="minorHAnsi" w:hAnsiTheme="minorHAnsi" w:cstheme="minorHAnsi"/>
                <w:iCs/>
                <w:sz w:val="22"/>
                <w:szCs w:val="22"/>
              </w:rPr>
            </w:pPr>
            <w:r w:rsidRPr="005569F3">
              <w:rPr>
                <w:rFonts w:asciiTheme="minorHAnsi" w:hAnsiTheme="minorHAnsi" w:cstheme="minorHAnsi"/>
                <w:iCs/>
                <w:sz w:val="22"/>
                <w:szCs w:val="22"/>
              </w:rPr>
              <w:t>50 euros</w:t>
            </w:r>
            <w:r w:rsidR="00960CCA" w:rsidRPr="005569F3">
              <w:rPr>
                <w:rFonts w:asciiTheme="minorHAnsi" w:hAnsiTheme="minorHAnsi" w:cstheme="minorHAnsi"/>
                <w:iCs/>
                <w:sz w:val="22"/>
                <w:szCs w:val="22"/>
              </w:rPr>
              <w:t>, par heure de dépassement est appliquée</w:t>
            </w:r>
          </w:p>
        </w:tc>
      </w:tr>
      <w:tr w:rsidR="00960CCA" w:rsidRPr="00DF2599" w14:paraId="225FBC16" w14:textId="77777777" w:rsidTr="00A20586">
        <w:trPr>
          <w:cantSplit/>
        </w:trPr>
        <w:tc>
          <w:tcPr>
            <w:tcW w:w="3409" w:type="dxa"/>
            <w:tcBorders>
              <w:top w:val="single" w:sz="4" w:space="0" w:color="auto"/>
              <w:left w:val="single" w:sz="4" w:space="0" w:color="auto"/>
              <w:bottom w:val="single" w:sz="4" w:space="0" w:color="auto"/>
              <w:right w:val="single" w:sz="4" w:space="0" w:color="auto"/>
            </w:tcBorders>
            <w:vAlign w:val="center"/>
          </w:tcPr>
          <w:p w14:paraId="240362E4" w14:textId="5485DD2E" w:rsidR="00960CCA" w:rsidRPr="008A7D33" w:rsidRDefault="00960CCA" w:rsidP="00BF075E">
            <w:pPr>
              <w:jc w:val="left"/>
              <w:rPr>
                <w:rFonts w:asciiTheme="minorHAnsi" w:hAnsiTheme="minorHAnsi" w:cstheme="minorHAnsi"/>
                <w:sz w:val="22"/>
                <w:szCs w:val="22"/>
              </w:rPr>
            </w:pPr>
            <w:r w:rsidRPr="008A7D33">
              <w:rPr>
                <w:rFonts w:asciiTheme="minorHAnsi" w:hAnsiTheme="minorHAnsi" w:cstheme="minorHAnsi"/>
                <w:sz w:val="22"/>
                <w:szCs w:val="22"/>
              </w:rPr>
              <w:t>Délai de prise en charge d’un</w:t>
            </w:r>
            <w:r w:rsidR="002215AF" w:rsidRPr="008A7D33">
              <w:rPr>
                <w:rFonts w:asciiTheme="minorHAnsi" w:hAnsiTheme="minorHAnsi" w:cstheme="minorHAnsi"/>
                <w:sz w:val="22"/>
                <w:szCs w:val="22"/>
              </w:rPr>
              <w:t>e</w:t>
            </w:r>
            <w:r w:rsidRPr="008A7D33">
              <w:rPr>
                <w:rFonts w:asciiTheme="minorHAnsi" w:hAnsiTheme="minorHAnsi" w:cstheme="minorHAnsi"/>
                <w:sz w:val="22"/>
                <w:szCs w:val="22"/>
              </w:rPr>
              <w:t xml:space="preserve"> </w:t>
            </w:r>
            <w:r w:rsidR="002215AF" w:rsidRPr="008A7D33">
              <w:rPr>
                <w:rFonts w:asciiTheme="minorHAnsi" w:hAnsiTheme="minorHAnsi" w:cstheme="minorHAnsi"/>
                <w:sz w:val="22"/>
                <w:szCs w:val="22"/>
              </w:rPr>
              <w:t>Anomalie</w:t>
            </w:r>
            <w:r w:rsidRPr="008A7D33">
              <w:rPr>
                <w:rFonts w:asciiTheme="minorHAnsi" w:hAnsiTheme="minorHAnsi" w:cstheme="minorHAnsi"/>
                <w:sz w:val="22"/>
                <w:szCs w:val="22"/>
              </w:rPr>
              <w:t xml:space="preserve"> Mineur</w:t>
            </w:r>
            <w:r w:rsidR="002215AF" w:rsidRPr="008A7D33">
              <w:rPr>
                <w:rFonts w:asciiTheme="minorHAnsi" w:hAnsiTheme="minorHAnsi" w:cstheme="minorHAnsi"/>
                <w:sz w:val="22"/>
                <w:szCs w:val="22"/>
              </w:rPr>
              <w:t>e</w:t>
            </w:r>
            <w:r w:rsidRPr="008A7D33">
              <w:rPr>
                <w:rFonts w:asciiTheme="minorHAnsi" w:hAnsiTheme="minorHAnsi" w:cstheme="minorHAnsi"/>
                <w:sz w:val="22"/>
                <w:szCs w:val="22"/>
              </w:rPr>
              <w:t xml:space="preserve"> (ou P3) à compter de la notification</w:t>
            </w:r>
          </w:p>
        </w:tc>
        <w:tc>
          <w:tcPr>
            <w:tcW w:w="1802" w:type="dxa"/>
            <w:tcBorders>
              <w:top w:val="single" w:sz="4" w:space="0" w:color="auto"/>
              <w:left w:val="single" w:sz="4" w:space="0" w:color="auto"/>
              <w:bottom w:val="single" w:sz="4" w:space="0" w:color="auto"/>
              <w:right w:val="single" w:sz="4" w:space="0" w:color="auto"/>
            </w:tcBorders>
            <w:vAlign w:val="center"/>
          </w:tcPr>
          <w:p w14:paraId="30F597DA" w14:textId="3A611497" w:rsidR="00960CCA" w:rsidRPr="005569F3" w:rsidRDefault="00960CCA" w:rsidP="00BF075E">
            <w:pPr>
              <w:jc w:val="left"/>
              <w:rPr>
                <w:rFonts w:asciiTheme="minorHAnsi" w:hAnsiTheme="minorHAnsi" w:cstheme="minorHAnsi"/>
                <w:sz w:val="22"/>
                <w:szCs w:val="22"/>
              </w:rPr>
            </w:pPr>
            <w:r w:rsidRPr="005569F3">
              <w:rPr>
                <w:rFonts w:asciiTheme="minorHAnsi" w:hAnsiTheme="minorHAnsi" w:cstheme="minorHAnsi"/>
                <w:sz w:val="22"/>
                <w:szCs w:val="22"/>
              </w:rPr>
              <w:t>1 jour</w:t>
            </w:r>
          </w:p>
        </w:tc>
        <w:tc>
          <w:tcPr>
            <w:tcW w:w="4678" w:type="dxa"/>
            <w:tcBorders>
              <w:top w:val="single" w:sz="4" w:space="0" w:color="auto"/>
              <w:left w:val="single" w:sz="4" w:space="0" w:color="auto"/>
              <w:bottom w:val="single" w:sz="4" w:space="0" w:color="auto"/>
              <w:right w:val="single" w:sz="4" w:space="0" w:color="auto"/>
            </w:tcBorders>
            <w:vAlign w:val="center"/>
          </w:tcPr>
          <w:p w14:paraId="58CF438F" w14:textId="4324949A" w:rsidR="00960CCA" w:rsidRPr="005569F3" w:rsidRDefault="005569F3" w:rsidP="00BF075E">
            <w:pPr>
              <w:jc w:val="left"/>
              <w:rPr>
                <w:rFonts w:asciiTheme="minorHAnsi" w:hAnsiTheme="minorHAnsi" w:cstheme="minorHAnsi"/>
                <w:iCs/>
                <w:sz w:val="22"/>
                <w:szCs w:val="22"/>
              </w:rPr>
            </w:pPr>
            <w:r>
              <w:rPr>
                <w:rFonts w:asciiTheme="minorHAnsi" w:hAnsiTheme="minorHAnsi" w:cstheme="minorHAnsi"/>
                <w:iCs/>
                <w:sz w:val="22"/>
                <w:szCs w:val="22"/>
              </w:rPr>
              <w:t>25</w:t>
            </w:r>
            <w:r w:rsidRPr="005569F3">
              <w:rPr>
                <w:rFonts w:asciiTheme="minorHAnsi" w:hAnsiTheme="minorHAnsi" w:cstheme="minorHAnsi"/>
                <w:iCs/>
                <w:sz w:val="22"/>
                <w:szCs w:val="22"/>
              </w:rPr>
              <w:t xml:space="preserve"> euros</w:t>
            </w:r>
            <w:r w:rsidR="00960CCA" w:rsidRPr="005569F3">
              <w:rPr>
                <w:rFonts w:asciiTheme="minorHAnsi" w:hAnsiTheme="minorHAnsi" w:cstheme="minorHAnsi"/>
                <w:iCs/>
                <w:sz w:val="22"/>
                <w:szCs w:val="22"/>
              </w:rPr>
              <w:t>, par heure de dépassement est appliquée</w:t>
            </w:r>
          </w:p>
        </w:tc>
      </w:tr>
    </w:tbl>
    <w:p w14:paraId="54831675" w14:textId="77777777" w:rsidR="001C0DA8" w:rsidRPr="00DF2599" w:rsidRDefault="001C0DA8" w:rsidP="001C0DA8">
      <w:pPr>
        <w:rPr>
          <w:rFonts w:cstheme="minorHAnsi"/>
        </w:rPr>
      </w:pPr>
    </w:p>
    <w:p w14:paraId="6072448D" w14:textId="72688848" w:rsidR="001C0DA8" w:rsidRPr="005242E4" w:rsidRDefault="00F84B0D" w:rsidP="005242E4">
      <w:pPr>
        <w:keepNext/>
        <w:spacing w:line="276" w:lineRule="auto"/>
        <w:rPr>
          <w:rFonts w:cstheme="minorHAnsi"/>
          <w:bCs/>
        </w:rPr>
      </w:pPr>
      <w:r w:rsidRPr="00DF2599">
        <w:rPr>
          <w:rFonts w:cstheme="minorHAnsi"/>
          <w:bCs/>
        </w:rPr>
        <w:t>Toute heure ou jour commencé en dépassement d’un niveau de service est dû au titre des pénalités.</w:t>
      </w:r>
    </w:p>
    <w:p w14:paraId="585A7385" w14:textId="77777777" w:rsidR="001C0DA8" w:rsidRPr="00DF2599" w:rsidRDefault="001C0DA8" w:rsidP="008E2F80">
      <w:pPr>
        <w:pStyle w:val="Char"/>
      </w:pPr>
    </w:p>
    <w:p w14:paraId="6993F49E" w14:textId="0ECE5532" w:rsidR="00600A64" w:rsidRPr="00DF2599" w:rsidRDefault="00600A64" w:rsidP="00FB4DB0">
      <w:pPr>
        <w:pStyle w:val="Titre3"/>
      </w:pPr>
      <w:bookmarkStart w:id="26" w:name="_Toc216095777"/>
      <w:r w:rsidRPr="00DF2599">
        <w:t>Garantie de temps de rétablissement</w:t>
      </w:r>
      <w:bookmarkEnd w:id="26"/>
    </w:p>
    <w:p w14:paraId="59381E6A" w14:textId="4E493834" w:rsidR="00600A64" w:rsidRPr="00DF2599" w:rsidRDefault="00600A64" w:rsidP="00600A64">
      <w:pPr>
        <w:autoSpaceDE w:val="0"/>
        <w:autoSpaceDN w:val="0"/>
        <w:adjustRightInd w:val="0"/>
        <w:rPr>
          <w:rFonts w:cstheme="minorHAnsi"/>
        </w:rPr>
      </w:pPr>
      <w:bookmarkStart w:id="27" w:name="_Hlk103865638"/>
      <w:r w:rsidRPr="00DF2599">
        <w:rPr>
          <w:rFonts w:cstheme="minorHAnsi"/>
        </w:rPr>
        <w:t xml:space="preserve">Le </w:t>
      </w:r>
      <w:r w:rsidR="009F730F">
        <w:rPr>
          <w:rFonts w:cstheme="minorHAnsi"/>
        </w:rPr>
        <w:t>t</w:t>
      </w:r>
      <w:r w:rsidR="009F730F" w:rsidRPr="00DF2599">
        <w:rPr>
          <w:rFonts w:cstheme="minorHAnsi"/>
        </w:rPr>
        <w:t xml:space="preserve">emps </w:t>
      </w:r>
      <w:r w:rsidRPr="00DF2599">
        <w:rPr>
          <w:rFonts w:cstheme="minorHAnsi"/>
        </w:rPr>
        <w:t xml:space="preserve">de rétablissement du </w:t>
      </w:r>
      <w:r w:rsidR="008A7D33">
        <w:rPr>
          <w:rFonts w:cstheme="minorHAnsi"/>
        </w:rPr>
        <w:t>s</w:t>
      </w:r>
      <w:r w:rsidRPr="00DF2599">
        <w:rPr>
          <w:rFonts w:cstheme="minorHAnsi"/>
        </w:rPr>
        <w:t xml:space="preserve">ervice (GTR) est calculé à partir de la </w:t>
      </w:r>
      <w:r w:rsidR="008A7D33">
        <w:rPr>
          <w:rFonts w:cstheme="minorHAnsi"/>
        </w:rPr>
        <w:t>n</w:t>
      </w:r>
      <w:r w:rsidRPr="00DF2599">
        <w:rPr>
          <w:rFonts w:cstheme="minorHAnsi"/>
        </w:rPr>
        <w:t>otification jusqu’à la mise en œuvre d’une solution de contournement</w:t>
      </w:r>
      <w:r w:rsidR="00F84B0D">
        <w:rPr>
          <w:rFonts w:cstheme="minorHAnsi"/>
        </w:rPr>
        <w:t xml:space="preserve"> et d’une solution définitive à l’</w:t>
      </w:r>
      <w:r w:rsidR="002215AF">
        <w:rPr>
          <w:rFonts w:cstheme="minorHAnsi"/>
        </w:rPr>
        <w:t>Anomalie</w:t>
      </w:r>
      <w:r w:rsidRPr="00DF2599">
        <w:rPr>
          <w:rFonts w:cstheme="minorHAnsi"/>
        </w:rPr>
        <w:t>.</w:t>
      </w:r>
      <w:bookmarkEnd w:id="27"/>
    </w:p>
    <w:p w14:paraId="1965AD53" w14:textId="77777777" w:rsidR="00E54EB7" w:rsidRDefault="00E54EB7" w:rsidP="00600A64">
      <w:pPr>
        <w:autoSpaceDE w:val="0"/>
        <w:autoSpaceDN w:val="0"/>
        <w:adjustRightInd w:val="0"/>
        <w:rPr>
          <w:rFonts w:cstheme="minorHAnsi"/>
        </w:rPr>
      </w:pPr>
    </w:p>
    <w:tbl>
      <w:tblPr>
        <w:tblStyle w:val="Grilledutableau"/>
        <w:tblW w:w="9889" w:type="dxa"/>
        <w:tblInd w:w="0" w:type="dxa"/>
        <w:tblLook w:val="04A0" w:firstRow="1" w:lastRow="0" w:firstColumn="1" w:lastColumn="0" w:noHBand="0" w:noVBand="1"/>
      </w:tblPr>
      <w:tblGrid>
        <w:gridCol w:w="3397"/>
        <w:gridCol w:w="1581"/>
        <w:gridCol w:w="4911"/>
      </w:tblGrid>
      <w:tr w:rsidR="00BF075E" w:rsidRPr="00DF2599" w14:paraId="694B80E2" w14:textId="77777777" w:rsidTr="001C0DA8">
        <w:tc>
          <w:tcPr>
            <w:tcW w:w="98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BF2DC4" w14:textId="2AB750CA" w:rsidR="00BF075E" w:rsidRPr="00DF2599" w:rsidRDefault="008A7D33">
            <w:pPr>
              <w:jc w:val="left"/>
              <w:rPr>
                <w:rFonts w:cstheme="minorHAnsi"/>
                <w:b/>
                <w:bCs/>
              </w:rPr>
            </w:pPr>
            <w:r w:rsidRPr="00DF2599">
              <w:rPr>
                <w:rFonts w:asciiTheme="minorHAnsi" w:hAnsiTheme="minorHAnsi" w:cstheme="minorHAnsi"/>
                <w:b/>
                <w:bCs/>
                <w:sz w:val="22"/>
                <w:szCs w:val="22"/>
              </w:rPr>
              <w:t>GARANTIE DU TEMPS DE RETABLISSEMENT</w:t>
            </w:r>
          </w:p>
        </w:tc>
      </w:tr>
      <w:tr w:rsidR="008A7D33" w:rsidRPr="00DF2599" w14:paraId="251DF321" w14:textId="0E037421" w:rsidTr="008A7D33">
        <w:tc>
          <w:tcPr>
            <w:tcW w:w="33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2CAE0D" w14:textId="24BACA56" w:rsidR="008A7D33" w:rsidRPr="00DF2599" w:rsidRDefault="008A7D33">
            <w:pPr>
              <w:jc w:val="left"/>
              <w:rPr>
                <w:rFonts w:asciiTheme="minorHAnsi" w:eastAsia="Times New Roman" w:hAnsiTheme="minorHAnsi" w:cstheme="minorHAnsi"/>
                <w:b/>
                <w:bCs/>
                <w:sz w:val="22"/>
                <w:szCs w:val="22"/>
              </w:rPr>
            </w:pPr>
            <w:r w:rsidRPr="00DF2599">
              <w:rPr>
                <w:rFonts w:asciiTheme="minorHAnsi" w:hAnsiTheme="minorHAnsi" w:cstheme="minorHAnsi"/>
                <w:b/>
                <w:bCs/>
                <w:sz w:val="22"/>
                <w:szCs w:val="22"/>
              </w:rPr>
              <w:t>Libellé</w:t>
            </w:r>
          </w:p>
        </w:tc>
        <w:tc>
          <w:tcPr>
            <w:tcW w:w="15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1E3FF8" w14:textId="6A166D38" w:rsidR="008A7D33" w:rsidRPr="00DF2599" w:rsidRDefault="008A7D33">
            <w:pPr>
              <w:jc w:val="left"/>
              <w:rPr>
                <w:rFonts w:eastAsia="Times New Roman" w:cstheme="minorHAnsi"/>
                <w:b/>
                <w:bCs/>
              </w:rPr>
            </w:pPr>
            <w:r w:rsidRPr="00DF2599">
              <w:rPr>
                <w:rFonts w:asciiTheme="minorHAnsi" w:hAnsiTheme="minorHAnsi" w:cstheme="minorHAnsi"/>
                <w:b/>
                <w:bCs/>
                <w:sz w:val="22"/>
                <w:szCs w:val="22"/>
              </w:rPr>
              <w:t>Engagement</w:t>
            </w:r>
          </w:p>
        </w:tc>
        <w:tc>
          <w:tcPr>
            <w:tcW w:w="491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8AC38C" w14:textId="31E4B630" w:rsidR="008A7D33" w:rsidRPr="00DF2599" w:rsidRDefault="008A7D33">
            <w:pPr>
              <w:jc w:val="left"/>
              <w:rPr>
                <w:rFonts w:eastAsia="Times New Roman" w:cstheme="minorHAnsi"/>
                <w:b/>
                <w:bCs/>
              </w:rPr>
            </w:pPr>
            <w:r w:rsidRPr="00DF2599">
              <w:rPr>
                <w:rFonts w:asciiTheme="minorHAnsi" w:hAnsiTheme="minorHAnsi" w:cstheme="minorHAnsi"/>
                <w:b/>
                <w:bCs/>
                <w:sz w:val="22"/>
                <w:szCs w:val="22"/>
              </w:rPr>
              <w:t>Pénalité</w:t>
            </w:r>
          </w:p>
        </w:tc>
      </w:tr>
      <w:tr w:rsidR="00E54EB7" w:rsidRPr="00DF2599" w14:paraId="4F9C3D97" w14:textId="77777777" w:rsidTr="008A7D33">
        <w:tc>
          <w:tcPr>
            <w:tcW w:w="3397" w:type="dxa"/>
            <w:tcBorders>
              <w:top w:val="single" w:sz="4" w:space="0" w:color="auto"/>
              <w:left w:val="single" w:sz="4" w:space="0" w:color="auto"/>
              <w:bottom w:val="single" w:sz="4" w:space="0" w:color="auto"/>
              <w:right w:val="single" w:sz="4" w:space="0" w:color="auto"/>
            </w:tcBorders>
            <w:vAlign w:val="center"/>
            <w:hideMark/>
          </w:tcPr>
          <w:p w14:paraId="1F0FAA76" w14:textId="3C5E518B" w:rsidR="00E54EB7" w:rsidRPr="00DF2599" w:rsidRDefault="00E54EB7" w:rsidP="00BF075E">
            <w:pPr>
              <w:jc w:val="left"/>
              <w:rPr>
                <w:rFonts w:asciiTheme="minorHAnsi" w:hAnsiTheme="minorHAnsi" w:cstheme="minorHAnsi"/>
                <w:sz w:val="22"/>
                <w:szCs w:val="22"/>
              </w:rPr>
            </w:pPr>
            <w:r w:rsidRPr="00DF2599">
              <w:rPr>
                <w:rFonts w:asciiTheme="minorHAnsi" w:hAnsiTheme="minorHAnsi" w:cstheme="minorHAnsi"/>
                <w:sz w:val="22"/>
                <w:szCs w:val="22"/>
              </w:rPr>
              <w:t xml:space="preserve">Délai de mise en œuvre d’une solution de </w:t>
            </w:r>
            <w:r w:rsidRPr="00F84B0D">
              <w:rPr>
                <w:rFonts w:asciiTheme="minorHAnsi" w:hAnsiTheme="minorHAnsi" w:cstheme="minorHAnsi"/>
                <w:b/>
                <w:bCs/>
                <w:sz w:val="22"/>
                <w:szCs w:val="22"/>
              </w:rPr>
              <w:t>contournement</w:t>
            </w:r>
            <w:r w:rsidRPr="00DF2599">
              <w:rPr>
                <w:rFonts w:asciiTheme="minorHAnsi" w:hAnsiTheme="minorHAnsi" w:cstheme="minorHAnsi"/>
                <w:sz w:val="22"/>
                <w:szCs w:val="22"/>
              </w:rPr>
              <w:t xml:space="preserve"> pour un</w:t>
            </w:r>
            <w:r w:rsidR="00B0039E">
              <w:rPr>
                <w:rFonts w:asciiTheme="minorHAnsi" w:hAnsiTheme="minorHAnsi" w:cstheme="minorHAnsi"/>
                <w:sz w:val="22"/>
                <w:szCs w:val="22"/>
              </w:rPr>
              <w:t>e</w:t>
            </w:r>
            <w:r w:rsidRPr="00DF2599">
              <w:rPr>
                <w:rFonts w:asciiTheme="minorHAnsi" w:hAnsiTheme="minorHAnsi" w:cstheme="minorHAnsi"/>
                <w:sz w:val="22"/>
                <w:szCs w:val="22"/>
              </w:rPr>
              <w:t xml:space="preserve"> </w:t>
            </w:r>
            <w:r w:rsidR="002215AF">
              <w:rPr>
                <w:rFonts w:asciiTheme="minorHAnsi" w:hAnsiTheme="minorHAnsi" w:cstheme="minorHAnsi"/>
                <w:sz w:val="22"/>
                <w:szCs w:val="22"/>
              </w:rPr>
              <w:t>Anomalie</w:t>
            </w:r>
            <w:r w:rsidRPr="00DF2599">
              <w:rPr>
                <w:rFonts w:asciiTheme="minorHAnsi" w:hAnsiTheme="minorHAnsi" w:cstheme="minorHAnsi"/>
                <w:sz w:val="22"/>
                <w:szCs w:val="22"/>
              </w:rPr>
              <w:t xml:space="preserve"> Bloquant</w:t>
            </w:r>
            <w:r w:rsidR="00B0039E">
              <w:rPr>
                <w:rFonts w:asciiTheme="minorHAnsi" w:hAnsiTheme="minorHAnsi" w:cstheme="minorHAnsi"/>
                <w:sz w:val="22"/>
                <w:szCs w:val="22"/>
              </w:rPr>
              <w:t>e</w:t>
            </w:r>
            <w:r w:rsidRPr="00DF2599">
              <w:rPr>
                <w:rFonts w:asciiTheme="minorHAnsi" w:hAnsiTheme="minorHAnsi" w:cstheme="minorHAnsi"/>
                <w:sz w:val="22"/>
                <w:szCs w:val="22"/>
              </w:rPr>
              <w:t xml:space="preserve"> (ou P1) à compter</w:t>
            </w:r>
            <w:r w:rsidR="00AA6288" w:rsidRPr="00DF2599">
              <w:rPr>
                <w:rFonts w:asciiTheme="minorHAnsi" w:hAnsiTheme="minorHAnsi" w:cstheme="minorHAnsi"/>
                <w:sz w:val="22"/>
                <w:szCs w:val="22"/>
              </w:rPr>
              <w:t xml:space="preserve"> de la notification </w:t>
            </w:r>
          </w:p>
        </w:tc>
        <w:tc>
          <w:tcPr>
            <w:tcW w:w="1581" w:type="dxa"/>
            <w:tcBorders>
              <w:top w:val="single" w:sz="4" w:space="0" w:color="auto"/>
              <w:left w:val="single" w:sz="4" w:space="0" w:color="auto"/>
              <w:bottom w:val="single" w:sz="4" w:space="0" w:color="auto"/>
              <w:right w:val="single" w:sz="4" w:space="0" w:color="auto"/>
            </w:tcBorders>
            <w:vAlign w:val="center"/>
            <w:hideMark/>
          </w:tcPr>
          <w:p w14:paraId="370B3EA5" w14:textId="529639CF" w:rsidR="00E54EB7" w:rsidRPr="005569F3" w:rsidRDefault="00E54EB7" w:rsidP="00BF075E">
            <w:pPr>
              <w:jc w:val="left"/>
              <w:rPr>
                <w:rFonts w:asciiTheme="minorHAnsi" w:hAnsiTheme="minorHAnsi" w:cstheme="minorHAnsi"/>
                <w:sz w:val="22"/>
                <w:szCs w:val="22"/>
              </w:rPr>
            </w:pPr>
            <w:r w:rsidRPr="005569F3">
              <w:rPr>
                <w:rFonts w:asciiTheme="minorHAnsi" w:hAnsiTheme="minorHAnsi" w:cstheme="minorHAnsi"/>
                <w:sz w:val="22"/>
                <w:szCs w:val="22"/>
              </w:rPr>
              <w:t>4 heures</w:t>
            </w:r>
            <w:r w:rsidR="005569F3">
              <w:rPr>
                <w:rFonts w:asciiTheme="minorHAnsi" w:hAnsiTheme="minorHAnsi" w:cstheme="minorHAnsi"/>
                <w:sz w:val="22"/>
                <w:szCs w:val="22"/>
              </w:rPr>
              <w:t xml:space="preserve"> </w:t>
            </w:r>
            <w:r w:rsidR="005569F3" w:rsidRPr="005569F3">
              <w:rPr>
                <w:rFonts w:asciiTheme="minorHAnsi" w:hAnsiTheme="minorHAnsi" w:cstheme="minorHAnsi"/>
                <w:sz w:val="22"/>
                <w:szCs w:val="22"/>
              </w:rPr>
              <w:t>ouvrés</w:t>
            </w:r>
          </w:p>
        </w:tc>
        <w:tc>
          <w:tcPr>
            <w:tcW w:w="4911" w:type="dxa"/>
            <w:tcBorders>
              <w:top w:val="single" w:sz="4" w:space="0" w:color="auto"/>
              <w:left w:val="single" w:sz="4" w:space="0" w:color="auto"/>
              <w:bottom w:val="single" w:sz="4" w:space="0" w:color="auto"/>
              <w:right w:val="single" w:sz="4" w:space="0" w:color="auto"/>
            </w:tcBorders>
            <w:vAlign w:val="center"/>
            <w:hideMark/>
          </w:tcPr>
          <w:p w14:paraId="456F083F" w14:textId="32054988" w:rsidR="00E54EB7" w:rsidRPr="00DF2599" w:rsidRDefault="005569F3" w:rsidP="00BF075E">
            <w:pPr>
              <w:jc w:val="left"/>
              <w:rPr>
                <w:rFonts w:asciiTheme="minorHAnsi" w:hAnsiTheme="minorHAnsi" w:cstheme="minorHAnsi"/>
                <w:sz w:val="22"/>
                <w:szCs w:val="22"/>
              </w:rPr>
            </w:pPr>
            <w:r w:rsidRPr="005569F3">
              <w:rPr>
                <w:rFonts w:asciiTheme="minorHAnsi" w:hAnsiTheme="minorHAnsi" w:cstheme="minorHAnsi"/>
                <w:sz w:val="22"/>
                <w:szCs w:val="22"/>
              </w:rPr>
              <w:t>500</w:t>
            </w:r>
            <w:r w:rsidR="00E54EB7" w:rsidRPr="005569F3">
              <w:rPr>
                <w:rFonts w:asciiTheme="minorHAnsi" w:hAnsiTheme="minorHAnsi" w:cstheme="minorHAnsi"/>
                <w:sz w:val="22"/>
                <w:szCs w:val="22"/>
              </w:rPr>
              <w:t xml:space="preserve"> euros</w:t>
            </w:r>
            <w:r w:rsidR="00E54EB7" w:rsidRPr="00DF2599">
              <w:rPr>
                <w:rFonts w:asciiTheme="minorHAnsi" w:hAnsiTheme="minorHAnsi" w:cstheme="minorHAnsi"/>
                <w:sz w:val="22"/>
                <w:szCs w:val="22"/>
              </w:rPr>
              <w:t xml:space="preserve"> </w:t>
            </w:r>
            <w:r w:rsidR="00E54EB7" w:rsidRPr="005569F3">
              <w:rPr>
                <w:rFonts w:asciiTheme="minorHAnsi" w:hAnsiTheme="minorHAnsi" w:cstheme="minorHAnsi"/>
                <w:sz w:val="22"/>
                <w:szCs w:val="22"/>
              </w:rPr>
              <w:t xml:space="preserve">par heure </w:t>
            </w:r>
            <w:r w:rsidRPr="005569F3">
              <w:rPr>
                <w:rFonts w:asciiTheme="minorHAnsi" w:hAnsiTheme="minorHAnsi" w:cstheme="minorHAnsi"/>
                <w:sz w:val="22"/>
                <w:szCs w:val="22"/>
              </w:rPr>
              <w:t xml:space="preserve">ouvrés </w:t>
            </w:r>
            <w:r w:rsidR="00E54EB7" w:rsidRPr="005569F3">
              <w:rPr>
                <w:rFonts w:asciiTheme="minorHAnsi" w:hAnsiTheme="minorHAnsi" w:cstheme="minorHAnsi"/>
                <w:sz w:val="22"/>
                <w:szCs w:val="22"/>
              </w:rPr>
              <w:t>de dépassement est appliquée</w:t>
            </w:r>
          </w:p>
        </w:tc>
      </w:tr>
      <w:tr w:rsidR="00960CCA" w:rsidRPr="00DF2599" w14:paraId="05BF124B" w14:textId="77777777" w:rsidTr="008A7D33">
        <w:tc>
          <w:tcPr>
            <w:tcW w:w="3397" w:type="dxa"/>
            <w:tcBorders>
              <w:top w:val="single" w:sz="4" w:space="0" w:color="auto"/>
              <w:left w:val="single" w:sz="4" w:space="0" w:color="auto"/>
              <w:bottom w:val="single" w:sz="4" w:space="0" w:color="auto"/>
              <w:right w:val="single" w:sz="4" w:space="0" w:color="auto"/>
            </w:tcBorders>
            <w:vAlign w:val="center"/>
          </w:tcPr>
          <w:p w14:paraId="34F246FC" w14:textId="6BAB936E" w:rsidR="00960CCA" w:rsidRPr="00DF2599" w:rsidRDefault="00960CCA" w:rsidP="00BF075E">
            <w:pPr>
              <w:jc w:val="left"/>
              <w:rPr>
                <w:rFonts w:cstheme="minorHAnsi"/>
              </w:rPr>
            </w:pPr>
            <w:r w:rsidRPr="00DF2599">
              <w:rPr>
                <w:rFonts w:asciiTheme="minorHAnsi" w:hAnsiTheme="minorHAnsi" w:cstheme="minorHAnsi"/>
                <w:sz w:val="22"/>
                <w:szCs w:val="22"/>
              </w:rPr>
              <w:t xml:space="preserve">Délai de mise en œuvre d’une </w:t>
            </w:r>
            <w:r w:rsidRPr="00F84B0D">
              <w:rPr>
                <w:rFonts w:asciiTheme="minorHAnsi" w:hAnsiTheme="minorHAnsi" w:cstheme="minorHAnsi"/>
                <w:b/>
                <w:bCs/>
                <w:sz w:val="22"/>
                <w:szCs w:val="22"/>
              </w:rPr>
              <w:t>correction définitive</w:t>
            </w:r>
            <w:r>
              <w:rPr>
                <w:rFonts w:asciiTheme="minorHAnsi" w:hAnsiTheme="minorHAnsi" w:cstheme="minorHAnsi"/>
                <w:sz w:val="22"/>
                <w:szCs w:val="22"/>
              </w:rPr>
              <w:t xml:space="preserve"> </w:t>
            </w:r>
            <w:r w:rsidRPr="00DF2599">
              <w:rPr>
                <w:rFonts w:asciiTheme="minorHAnsi" w:hAnsiTheme="minorHAnsi" w:cstheme="minorHAnsi"/>
                <w:sz w:val="22"/>
                <w:szCs w:val="22"/>
              </w:rPr>
              <w:t>pour un</w:t>
            </w:r>
            <w:r w:rsidR="00B0039E">
              <w:rPr>
                <w:rFonts w:asciiTheme="minorHAnsi" w:hAnsiTheme="minorHAnsi" w:cstheme="minorHAnsi"/>
                <w:sz w:val="22"/>
                <w:szCs w:val="22"/>
              </w:rPr>
              <w:t>e</w:t>
            </w:r>
            <w:r w:rsidRPr="00DF2599">
              <w:rPr>
                <w:rFonts w:asciiTheme="minorHAnsi" w:hAnsiTheme="minorHAnsi" w:cstheme="minorHAnsi"/>
                <w:sz w:val="22"/>
                <w:szCs w:val="22"/>
              </w:rPr>
              <w:t xml:space="preserve"> </w:t>
            </w:r>
            <w:r w:rsidR="002215AF">
              <w:rPr>
                <w:rFonts w:asciiTheme="minorHAnsi" w:hAnsiTheme="minorHAnsi" w:cstheme="minorHAnsi"/>
                <w:sz w:val="22"/>
                <w:szCs w:val="22"/>
              </w:rPr>
              <w:t>Anomalie</w:t>
            </w:r>
            <w:r w:rsidRPr="00DF2599">
              <w:rPr>
                <w:rFonts w:asciiTheme="minorHAnsi" w:hAnsiTheme="minorHAnsi" w:cstheme="minorHAnsi"/>
                <w:sz w:val="22"/>
                <w:szCs w:val="22"/>
              </w:rPr>
              <w:t xml:space="preserve"> Bloquant</w:t>
            </w:r>
            <w:r w:rsidR="00B0039E">
              <w:rPr>
                <w:rFonts w:asciiTheme="minorHAnsi" w:hAnsiTheme="minorHAnsi" w:cstheme="minorHAnsi"/>
                <w:sz w:val="22"/>
                <w:szCs w:val="22"/>
              </w:rPr>
              <w:t>e</w:t>
            </w:r>
            <w:r w:rsidRPr="00DF2599">
              <w:rPr>
                <w:rFonts w:asciiTheme="minorHAnsi" w:hAnsiTheme="minorHAnsi" w:cstheme="minorHAnsi"/>
                <w:sz w:val="22"/>
                <w:szCs w:val="22"/>
              </w:rPr>
              <w:t xml:space="preserve"> (ou P1) à compter de la notification</w:t>
            </w:r>
          </w:p>
        </w:tc>
        <w:tc>
          <w:tcPr>
            <w:tcW w:w="1581" w:type="dxa"/>
            <w:tcBorders>
              <w:top w:val="single" w:sz="4" w:space="0" w:color="auto"/>
              <w:left w:val="single" w:sz="4" w:space="0" w:color="auto"/>
              <w:bottom w:val="single" w:sz="4" w:space="0" w:color="auto"/>
              <w:right w:val="single" w:sz="4" w:space="0" w:color="auto"/>
            </w:tcBorders>
            <w:vAlign w:val="center"/>
          </w:tcPr>
          <w:p w14:paraId="4D9A077D" w14:textId="0B580177" w:rsidR="00960CCA" w:rsidRPr="005569F3" w:rsidRDefault="005569F3" w:rsidP="00BF075E">
            <w:pPr>
              <w:jc w:val="left"/>
              <w:rPr>
                <w:rFonts w:asciiTheme="minorHAnsi" w:hAnsiTheme="minorHAnsi" w:cstheme="minorHAnsi"/>
                <w:sz w:val="22"/>
                <w:szCs w:val="22"/>
              </w:rPr>
            </w:pPr>
            <w:r w:rsidRPr="005569F3">
              <w:rPr>
                <w:rFonts w:asciiTheme="minorHAnsi" w:hAnsiTheme="minorHAnsi" w:cstheme="minorHAnsi"/>
                <w:sz w:val="22"/>
                <w:szCs w:val="22"/>
              </w:rPr>
              <w:t>12 heures ouvrés</w:t>
            </w:r>
          </w:p>
        </w:tc>
        <w:tc>
          <w:tcPr>
            <w:tcW w:w="4911" w:type="dxa"/>
            <w:tcBorders>
              <w:top w:val="single" w:sz="4" w:space="0" w:color="auto"/>
              <w:left w:val="single" w:sz="4" w:space="0" w:color="auto"/>
              <w:bottom w:val="single" w:sz="4" w:space="0" w:color="auto"/>
              <w:right w:val="single" w:sz="4" w:space="0" w:color="auto"/>
            </w:tcBorders>
            <w:vAlign w:val="center"/>
          </w:tcPr>
          <w:p w14:paraId="291E2D5D" w14:textId="07D3AFA0" w:rsidR="00960CCA" w:rsidRPr="00DF2599" w:rsidRDefault="005569F3" w:rsidP="00BF075E">
            <w:pPr>
              <w:jc w:val="left"/>
              <w:rPr>
                <w:rFonts w:cstheme="minorHAnsi"/>
                <w:iCs/>
                <w:highlight w:val="yellow"/>
              </w:rPr>
            </w:pPr>
            <w:r>
              <w:rPr>
                <w:rFonts w:asciiTheme="minorHAnsi" w:hAnsiTheme="minorHAnsi" w:cstheme="minorHAnsi"/>
                <w:iCs/>
                <w:sz w:val="22"/>
                <w:szCs w:val="22"/>
              </w:rPr>
              <w:t>500</w:t>
            </w:r>
            <w:r w:rsidR="00960CCA" w:rsidRPr="00DF2599">
              <w:rPr>
                <w:rFonts w:asciiTheme="minorHAnsi" w:hAnsiTheme="minorHAnsi" w:cstheme="minorHAnsi"/>
                <w:iCs/>
                <w:sz w:val="22"/>
                <w:szCs w:val="22"/>
              </w:rPr>
              <w:t xml:space="preserve"> euros par heure </w:t>
            </w:r>
            <w:r w:rsidRPr="005569F3">
              <w:rPr>
                <w:rFonts w:asciiTheme="minorHAnsi" w:hAnsiTheme="minorHAnsi" w:cstheme="minorHAnsi"/>
                <w:sz w:val="22"/>
                <w:szCs w:val="22"/>
              </w:rPr>
              <w:t>ouvrés</w:t>
            </w:r>
            <w:r w:rsidRPr="00DF2599">
              <w:rPr>
                <w:rFonts w:asciiTheme="minorHAnsi" w:hAnsiTheme="minorHAnsi" w:cstheme="minorHAnsi"/>
                <w:iCs/>
                <w:sz w:val="22"/>
                <w:szCs w:val="22"/>
              </w:rPr>
              <w:t xml:space="preserve"> </w:t>
            </w:r>
            <w:r w:rsidR="00960CCA" w:rsidRPr="00DF2599">
              <w:rPr>
                <w:rFonts w:asciiTheme="minorHAnsi" w:hAnsiTheme="minorHAnsi" w:cstheme="minorHAnsi"/>
                <w:iCs/>
                <w:sz w:val="22"/>
                <w:szCs w:val="22"/>
              </w:rPr>
              <w:t>de dépassement est appliquée</w:t>
            </w:r>
          </w:p>
        </w:tc>
      </w:tr>
      <w:tr w:rsidR="00960CCA" w:rsidRPr="00DF2599" w14:paraId="7C8F68A1" w14:textId="77777777" w:rsidTr="005569F3">
        <w:tc>
          <w:tcPr>
            <w:tcW w:w="3397" w:type="dxa"/>
            <w:tcBorders>
              <w:top w:val="single" w:sz="4" w:space="0" w:color="auto"/>
              <w:left w:val="single" w:sz="4" w:space="0" w:color="auto"/>
              <w:bottom w:val="single" w:sz="4" w:space="0" w:color="auto"/>
              <w:right w:val="single" w:sz="4" w:space="0" w:color="auto"/>
            </w:tcBorders>
            <w:vAlign w:val="center"/>
            <w:hideMark/>
          </w:tcPr>
          <w:p w14:paraId="1993AD10" w14:textId="36BC5C06" w:rsidR="00960CCA" w:rsidRPr="00DF2599" w:rsidRDefault="00960CCA" w:rsidP="00BF075E">
            <w:pPr>
              <w:jc w:val="left"/>
              <w:rPr>
                <w:rFonts w:asciiTheme="minorHAnsi" w:hAnsiTheme="minorHAnsi" w:cstheme="minorHAnsi"/>
                <w:sz w:val="22"/>
                <w:szCs w:val="22"/>
              </w:rPr>
            </w:pPr>
            <w:r w:rsidRPr="00DF2599">
              <w:rPr>
                <w:rFonts w:asciiTheme="minorHAnsi" w:hAnsiTheme="minorHAnsi" w:cstheme="minorHAnsi"/>
                <w:sz w:val="22"/>
                <w:szCs w:val="22"/>
              </w:rPr>
              <w:t xml:space="preserve">Délai de mise en œuvre d’une solution de </w:t>
            </w:r>
            <w:r w:rsidRPr="00F84B0D">
              <w:rPr>
                <w:rFonts w:asciiTheme="minorHAnsi" w:hAnsiTheme="minorHAnsi" w:cstheme="minorHAnsi"/>
                <w:b/>
                <w:bCs/>
                <w:sz w:val="22"/>
                <w:szCs w:val="22"/>
              </w:rPr>
              <w:t>contournement</w:t>
            </w:r>
            <w:r w:rsidRPr="00DF2599">
              <w:rPr>
                <w:rFonts w:asciiTheme="minorHAnsi" w:hAnsiTheme="minorHAnsi" w:cstheme="minorHAnsi"/>
                <w:sz w:val="22"/>
                <w:szCs w:val="22"/>
              </w:rPr>
              <w:t xml:space="preserve"> pour un</w:t>
            </w:r>
            <w:r w:rsidR="00B0039E">
              <w:rPr>
                <w:rFonts w:asciiTheme="minorHAnsi" w:hAnsiTheme="minorHAnsi" w:cstheme="minorHAnsi"/>
                <w:sz w:val="22"/>
                <w:szCs w:val="22"/>
              </w:rPr>
              <w:t>e</w:t>
            </w:r>
            <w:r w:rsidRPr="00DF2599">
              <w:rPr>
                <w:rFonts w:asciiTheme="minorHAnsi" w:hAnsiTheme="minorHAnsi" w:cstheme="minorHAnsi"/>
                <w:sz w:val="22"/>
                <w:szCs w:val="22"/>
              </w:rPr>
              <w:t xml:space="preserve"> </w:t>
            </w:r>
            <w:r w:rsidR="002215AF">
              <w:rPr>
                <w:rFonts w:asciiTheme="minorHAnsi" w:hAnsiTheme="minorHAnsi" w:cstheme="minorHAnsi"/>
                <w:sz w:val="22"/>
                <w:szCs w:val="22"/>
              </w:rPr>
              <w:t>Anomalie</w:t>
            </w:r>
            <w:r w:rsidRPr="00DF2599">
              <w:rPr>
                <w:rFonts w:asciiTheme="minorHAnsi" w:hAnsiTheme="minorHAnsi" w:cstheme="minorHAnsi"/>
                <w:sz w:val="22"/>
                <w:szCs w:val="22"/>
              </w:rPr>
              <w:t xml:space="preserve"> Majeur</w:t>
            </w:r>
            <w:r w:rsidR="00B0039E">
              <w:rPr>
                <w:rFonts w:asciiTheme="minorHAnsi" w:hAnsiTheme="minorHAnsi" w:cstheme="minorHAnsi"/>
                <w:sz w:val="22"/>
                <w:szCs w:val="22"/>
              </w:rPr>
              <w:t>e</w:t>
            </w:r>
            <w:r w:rsidRPr="00DF2599">
              <w:rPr>
                <w:rFonts w:asciiTheme="minorHAnsi" w:hAnsiTheme="minorHAnsi" w:cstheme="minorHAnsi"/>
                <w:sz w:val="22"/>
                <w:szCs w:val="22"/>
              </w:rPr>
              <w:t xml:space="preserve"> (ou P2) à compter de la notification</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2F6A2" w14:textId="0D3BB401" w:rsidR="00960CCA" w:rsidRPr="005569F3" w:rsidRDefault="005569F3" w:rsidP="00BF075E">
            <w:pPr>
              <w:jc w:val="left"/>
              <w:rPr>
                <w:rFonts w:asciiTheme="minorHAnsi" w:hAnsiTheme="minorHAnsi" w:cstheme="minorHAnsi"/>
                <w:sz w:val="22"/>
                <w:szCs w:val="22"/>
              </w:rPr>
            </w:pPr>
            <w:r w:rsidRPr="005569F3">
              <w:rPr>
                <w:rFonts w:asciiTheme="minorHAnsi" w:hAnsiTheme="minorHAnsi" w:cstheme="minorHAnsi"/>
                <w:sz w:val="22"/>
                <w:szCs w:val="22"/>
              </w:rPr>
              <w:t>12 heures ouvrés</w:t>
            </w:r>
          </w:p>
        </w:tc>
        <w:tc>
          <w:tcPr>
            <w:tcW w:w="4911" w:type="dxa"/>
            <w:tcBorders>
              <w:top w:val="single" w:sz="4" w:space="0" w:color="auto"/>
              <w:left w:val="single" w:sz="4" w:space="0" w:color="auto"/>
              <w:bottom w:val="single" w:sz="4" w:space="0" w:color="auto"/>
              <w:right w:val="single" w:sz="4" w:space="0" w:color="auto"/>
            </w:tcBorders>
            <w:vAlign w:val="center"/>
            <w:hideMark/>
          </w:tcPr>
          <w:p w14:paraId="1649B1FE" w14:textId="669D9059" w:rsidR="00960CCA" w:rsidRDefault="005569F3" w:rsidP="00BF075E">
            <w:pPr>
              <w:jc w:val="left"/>
              <w:rPr>
                <w:rFonts w:asciiTheme="minorHAnsi" w:hAnsiTheme="minorHAnsi" w:cstheme="minorHAnsi"/>
                <w:iCs/>
                <w:sz w:val="22"/>
                <w:szCs w:val="22"/>
              </w:rPr>
            </w:pPr>
            <w:r>
              <w:rPr>
                <w:rFonts w:asciiTheme="minorHAnsi" w:hAnsiTheme="minorHAnsi" w:cstheme="minorHAnsi"/>
                <w:iCs/>
                <w:sz w:val="22"/>
                <w:szCs w:val="22"/>
              </w:rPr>
              <w:t>250</w:t>
            </w:r>
            <w:r w:rsidR="00960CCA" w:rsidRPr="00DF2599">
              <w:rPr>
                <w:rFonts w:asciiTheme="minorHAnsi" w:hAnsiTheme="minorHAnsi" w:cstheme="minorHAnsi"/>
                <w:iCs/>
                <w:sz w:val="22"/>
                <w:szCs w:val="22"/>
              </w:rPr>
              <w:t xml:space="preserve"> euros par ½ journée </w:t>
            </w:r>
            <w:r w:rsidRPr="005569F3">
              <w:rPr>
                <w:rFonts w:asciiTheme="minorHAnsi" w:hAnsiTheme="minorHAnsi" w:cstheme="minorHAnsi"/>
                <w:sz w:val="22"/>
                <w:szCs w:val="22"/>
              </w:rPr>
              <w:t>ouvrés</w:t>
            </w:r>
            <w:r w:rsidRPr="00DF2599">
              <w:rPr>
                <w:rFonts w:asciiTheme="minorHAnsi" w:hAnsiTheme="minorHAnsi" w:cstheme="minorHAnsi"/>
                <w:iCs/>
                <w:sz w:val="22"/>
                <w:szCs w:val="22"/>
              </w:rPr>
              <w:t xml:space="preserve"> </w:t>
            </w:r>
            <w:r w:rsidR="00960CCA" w:rsidRPr="00DF2599">
              <w:rPr>
                <w:rFonts w:asciiTheme="minorHAnsi" w:hAnsiTheme="minorHAnsi" w:cstheme="minorHAnsi"/>
                <w:iCs/>
                <w:sz w:val="22"/>
                <w:szCs w:val="22"/>
              </w:rPr>
              <w:t>de dépassement est appliquée</w:t>
            </w:r>
          </w:p>
          <w:p w14:paraId="7E2C0F5D" w14:textId="77777777" w:rsidR="000A0326" w:rsidRDefault="000A0326" w:rsidP="00BF075E">
            <w:pPr>
              <w:jc w:val="left"/>
              <w:rPr>
                <w:rFonts w:asciiTheme="minorHAnsi" w:hAnsiTheme="minorHAnsi" w:cstheme="minorHAnsi"/>
                <w:iCs/>
                <w:sz w:val="22"/>
                <w:szCs w:val="22"/>
              </w:rPr>
            </w:pPr>
          </w:p>
          <w:p w14:paraId="5C9C8B0D" w14:textId="4E83F126" w:rsidR="000A0326" w:rsidRPr="00DF2599" w:rsidRDefault="000A0326" w:rsidP="00BF075E">
            <w:pPr>
              <w:jc w:val="left"/>
              <w:rPr>
                <w:rFonts w:asciiTheme="minorHAnsi" w:hAnsiTheme="minorHAnsi" w:cstheme="minorHAnsi"/>
                <w:sz w:val="22"/>
                <w:szCs w:val="22"/>
              </w:rPr>
            </w:pPr>
          </w:p>
        </w:tc>
      </w:tr>
      <w:tr w:rsidR="000A0326" w:rsidRPr="00DF2599" w14:paraId="08C862ED" w14:textId="77777777" w:rsidTr="005569F3">
        <w:tc>
          <w:tcPr>
            <w:tcW w:w="3397" w:type="dxa"/>
            <w:tcBorders>
              <w:top w:val="single" w:sz="4" w:space="0" w:color="auto"/>
              <w:left w:val="single" w:sz="4" w:space="0" w:color="auto"/>
              <w:bottom w:val="single" w:sz="4" w:space="0" w:color="auto"/>
              <w:right w:val="single" w:sz="4" w:space="0" w:color="auto"/>
            </w:tcBorders>
            <w:vAlign w:val="center"/>
          </w:tcPr>
          <w:p w14:paraId="37568CE3" w14:textId="266278BE" w:rsidR="000A0326" w:rsidRPr="00DF2599" w:rsidRDefault="000A0326" w:rsidP="00BF075E">
            <w:pPr>
              <w:jc w:val="left"/>
              <w:rPr>
                <w:rFonts w:cstheme="minorHAnsi"/>
              </w:rPr>
            </w:pPr>
            <w:r w:rsidRPr="00DF2599">
              <w:rPr>
                <w:rFonts w:asciiTheme="minorHAnsi" w:hAnsiTheme="minorHAnsi" w:cstheme="minorHAnsi"/>
                <w:sz w:val="22"/>
                <w:szCs w:val="22"/>
              </w:rPr>
              <w:t xml:space="preserve">Délai de mise en œuvre d’une </w:t>
            </w:r>
            <w:r w:rsidRPr="00F84B0D">
              <w:rPr>
                <w:rFonts w:asciiTheme="minorHAnsi" w:hAnsiTheme="minorHAnsi" w:cstheme="minorHAnsi"/>
                <w:b/>
                <w:bCs/>
                <w:sz w:val="22"/>
                <w:szCs w:val="22"/>
              </w:rPr>
              <w:t>correction définitive</w:t>
            </w:r>
            <w:r>
              <w:rPr>
                <w:rFonts w:asciiTheme="minorHAnsi" w:hAnsiTheme="minorHAnsi" w:cstheme="minorHAnsi"/>
                <w:sz w:val="22"/>
                <w:szCs w:val="22"/>
              </w:rPr>
              <w:t xml:space="preserve"> </w:t>
            </w:r>
            <w:r w:rsidRPr="00DF2599">
              <w:rPr>
                <w:rFonts w:asciiTheme="minorHAnsi" w:hAnsiTheme="minorHAnsi" w:cstheme="minorHAnsi"/>
                <w:sz w:val="22"/>
                <w:szCs w:val="22"/>
              </w:rPr>
              <w:t>pour un</w:t>
            </w:r>
            <w:r w:rsidR="00B0039E">
              <w:rPr>
                <w:rFonts w:asciiTheme="minorHAnsi" w:hAnsiTheme="minorHAnsi" w:cstheme="minorHAnsi"/>
                <w:sz w:val="22"/>
                <w:szCs w:val="22"/>
              </w:rPr>
              <w:t>e</w:t>
            </w:r>
            <w:r w:rsidRPr="00DF2599">
              <w:rPr>
                <w:rFonts w:asciiTheme="minorHAnsi" w:hAnsiTheme="minorHAnsi" w:cstheme="minorHAnsi"/>
                <w:sz w:val="22"/>
                <w:szCs w:val="22"/>
              </w:rPr>
              <w:t xml:space="preserve"> </w:t>
            </w:r>
            <w:r w:rsidR="002215AF">
              <w:rPr>
                <w:rFonts w:asciiTheme="minorHAnsi" w:hAnsiTheme="minorHAnsi" w:cstheme="minorHAnsi"/>
                <w:sz w:val="22"/>
                <w:szCs w:val="22"/>
              </w:rPr>
              <w:t>Anomalie</w:t>
            </w:r>
            <w:r w:rsidRPr="00DF2599">
              <w:rPr>
                <w:rFonts w:asciiTheme="minorHAnsi" w:hAnsiTheme="minorHAnsi" w:cstheme="minorHAnsi"/>
                <w:sz w:val="22"/>
                <w:szCs w:val="22"/>
              </w:rPr>
              <w:t xml:space="preserve"> Majeur</w:t>
            </w:r>
            <w:r w:rsidR="00B0039E">
              <w:rPr>
                <w:rFonts w:asciiTheme="minorHAnsi" w:hAnsiTheme="minorHAnsi" w:cstheme="minorHAnsi"/>
                <w:sz w:val="22"/>
                <w:szCs w:val="22"/>
              </w:rPr>
              <w:t>e</w:t>
            </w:r>
            <w:r w:rsidRPr="00DF2599">
              <w:rPr>
                <w:rFonts w:asciiTheme="minorHAnsi" w:hAnsiTheme="minorHAnsi" w:cstheme="minorHAnsi"/>
                <w:sz w:val="22"/>
                <w:szCs w:val="22"/>
              </w:rPr>
              <w:t xml:space="preserve"> (ou P2) à compter de la notification</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14:paraId="0E67A087" w14:textId="224ADD72" w:rsidR="000A0326" w:rsidRPr="005569F3" w:rsidRDefault="005569F3" w:rsidP="00BF075E">
            <w:pPr>
              <w:jc w:val="left"/>
              <w:rPr>
                <w:rFonts w:cstheme="minorHAnsi"/>
              </w:rPr>
            </w:pPr>
            <w:r w:rsidRPr="005569F3">
              <w:rPr>
                <w:rFonts w:asciiTheme="minorHAnsi" w:hAnsiTheme="minorHAnsi" w:cstheme="minorHAnsi"/>
                <w:sz w:val="22"/>
                <w:szCs w:val="22"/>
              </w:rPr>
              <w:t>5 jours ouvrés</w:t>
            </w:r>
          </w:p>
        </w:tc>
        <w:tc>
          <w:tcPr>
            <w:tcW w:w="4911" w:type="dxa"/>
            <w:tcBorders>
              <w:top w:val="single" w:sz="4" w:space="0" w:color="auto"/>
              <w:left w:val="single" w:sz="4" w:space="0" w:color="auto"/>
              <w:bottom w:val="single" w:sz="4" w:space="0" w:color="auto"/>
              <w:right w:val="single" w:sz="4" w:space="0" w:color="auto"/>
            </w:tcBorders>
            <w:vAlign w:val="center"/>
          </w:tcPr>
          <w:p w14:paraId="38860707" w14:textId="30EFCDC8" w:rsidR="000A0326" w:rsidRPr="00DF2599" w:rsidRDefault="005569F3" w:rsidP="00BF075E">
            <w:pPr>
              <w:jc w:val="left"/>
              <w:rPr>
                <w:rFonts w:cstheme="minorHAnsi"/>
                <w:iCs/>
                <w:highlight w:val="yellow"/>
              </w:rPr>
            </w:pPr>
            <w:r>
              <w:rPr>
                <w:rFonts w:asciiTheme="minorHAnsi" w:hAnsiTheme="minorHAnsi" w:cstheme="minorHAnsi"/>
                <w:iCs/>
                <w:sz w:val="22"/>
                <w:szCs w:val="22"/>
              </w:rPr>
              <w:t>250</w:t>
            </w:r>
            <w:r w:rsidR="000A0326" w:rsidRPr="00DF2599">
              <w:rPr>
                <w:rFonts w:asciiTheme="minorHAnsi" w:hAnsiTheme="minorHAnsi" w:cstheme="minorHAnsi"/>
                <w:iCs/>
                <w:sz w:val="22"/>
                <w:szCs w:val="22"/>
              </w:rPr>
              <w:t xml:space="preserve"> euros par </w:t>
            </w:r>
            <w:r>
              <w:rPr>
                <w:rFonts w:asciiTheme="minorHAnsi" w:hAnsiTheme="minorHAnsi" w:cstheme="minorHAnsi"/>
                <w:iCs/>
                <w:sz w:val="22"/>
                <w:szCs w:val="22"/>
              </w:rPr>
              <w:t>jour</w:t>
            </w:r>
            <w:r w:rsidR="000A0326" w:rsidRPr="00DF2599">
              <w:rPr>
                <w:rFonts w:asciiTheme="minorHAnsi" w:hAnsiTheme="minorHAnsi" w:cstheme="minorHAnsi"/>
                <w:iCs/>
                <w:sz w:val="22"/>
                <w:szCs w:val="22"/>
              </w:rPr>
              <w:t xml:space="preserve"> </w:t>
            </w:r>
            <w:r w:rsidRPr="005569F3">
              <w:rPr>
                <w:rFonts w:asciiTheme="minorHAnsi" w:hAnsiTheme="minorHAnsi" w:cstheme="minorHAnsi"/>
                <w:sz w:val="22"/>
                <w:szCs w:val="22"/>
              </w:rPr>
              <w:t>ouvrés</w:t>
            </w:r>
            <w:r w:rsidRPr="00DF2599">
              <w:rPr>
                <w:rFonts w:asciiTheme="minorHAnsi" w:hAnsiTheme="minorHAnsi" w:cstheme="minorHAnsi"/>
                <w:iCs/>
                <w:sz w:val="22"/>
                <w:szCs w:val="22"/>
              </w:rPr>
              <w:t xml:space="preserve"> </w:t>
            </w:r>
            <w:r w:rsidR="000A0326" w:rsidRPr="00DF2599">
              <w:rPr>
                <w:rFonts w:asciiTheme="minorHAnsi" w:hAnsiTheme="minorHAnsi" w:cstheme="minorHAnsi"/>
                <w:iCs/>
                <w:sz w:val="22"/>
                <w:szCs w:val="22"/>
              </w:rPr>
              <w:t>de dépassement est appliquée</w:t>
            </w:r>
          </w:p>
        </w:tc>
      </w:tr>
      <w:tr w:rsidR="000A0326" w:rsidRPr="00DF2599" w14:paraId="16F8B16D" w14:textId="77777777" w:rsidTr="008A7D33">
        <w:tc>
          <w:tcPr>
            <w:tcW w:w="3397" w:type="dxa"/>
            <w:tcBorders>
              <w:top w:val="single" w:sz="4" w:space="0" w:color="auto"/>
              <w:left w:val="single" w:sz="4" w:space="0" w:color="auto"/>
              <w:bottom w:val="single" w:sz="4" w:space="0" w:color="auto"/>
              <w:right w:val="single" w:sz="4" w:space="0" w:color="auto"/>
            </w:tcBorders>
            <w:vAlign w:val="center"/>
            <w:hideMark/>
          </w:tcPr>
          <w:p w14:paraId="4048AEAA" w14:textId="75739DED" w:rsidR="000A0326" w:rsidRPr="00DF2599" w:rsidRDefault="000A0326" w:rsidP="00BF075E">
            <w:pPr>
              <w:jc w:val="left"/>
              <w:rPr>
                <w:rFonts w:asciiTheme="minorHAnsi" w:hAnsiTheme="minorHAnsi" w:cstheme="minorHAnsi"/>
                <w:sz w:val="22"/>
                <w:szCs w:val="22"/>
              </w:rPr>
            </w:pPr>
            <w:r w:rsidRPr="00DF2599">
              <w:rPr>
                <w:rFonts w:asciiTheme="minorHAnsi" w:hAnsiTheme="minorHAnsi" w:cstheme="minorHAnsi"/>
                <w:sz w:val="22"/>
                <w:szCs w:val="22"/>
              </w:rPr>
              <w:t xml:space="preserve">Délai de mise en œuvre d’une solution de </w:t>
            </w:r>
            <w:r w:rsidRPr="00F84B0D">
              <w:rPr>
                <w:rFonts w:asciiTheme="minorHAnsi" w:hAnsiTheme="minorHAnsi" w:cstheme="minorHAnsi"/>
                <w:b/>
                <w:bCs/>
                <w:sz w:val="22"/>
                <w:szCs w:val="22"/>
              </w:rPr>
              <w:t>contournement</w:t>
            </w:r>
            <w:r w:rsidRPr="00DF2599">
              <w:rPr>
                <w:rFonts w:asciiTheme="minorHAnsi" w:hAnsiTheme="minorHAnsi" w:cstheme="minorHAnsi"/>
                <w:sz w:val="22"/>
                <w:szCs w:val="22"/>
              </w:rPr>
              <w:t xml:space="preserve"> pour un</w:t>
            </w:r>
            <w:r w:rsidR="00B0039E">
              <w:rPr>
                <w:rFonts w:asciiTheme="minorHAnsi" w:hAnsiTheme="minorHAnsi" w:cstheme="minorHAnsi"/>
                <w:sz w:val="22"/>
                <w:szCs w:val="22"/>
              </w:rPr>
              <w:t>e</w:t>
            </w:r>
            <w:r w:rsidRPr="00DF2599">
              <w:rPr>
                <w:rFonts w:asciiTheme="minorHAnsi" w:hAnsiTheme="minorHAnsi" w:cstheme="minorHAnsi"/>
                <w:sz w:val="22"/>
                <w:szCs w:val="22"/>
              </w:rPr>
              <w:t xml:space="preserve"> </w:t>
            </w:r>
            <w:r w:rsidR="002215AF">
              <w:rPr>
                <w:rFonts w:asciiTheme="minorHAnsi" w:hAnsiTheme="minorHAnsi" w:cstheme="minorHAnsi"/>
                <w:sz w:val="22"/>
                <w:szCs w:val="22"/>
              </w:rPr>
              <w:t>Anomalie</w:t>
            </w:r>
            <w:r w:rsidRPr="00DF2599">
              <w:rPr>
                <w:rFonts w:asciiTheme="minorHAnsi" w:hAnsiTheme="minorHAnsi" w:cstheme="minorHAnsi"/>
                <w:sz w:val="22"/>
                <w:szCs w:val="22"/>
              </w:rPr>
              <w:t xml:space="preserve"> Mineur</w:t>
            </w:r>
            <w:r w:rsidR="00B0039E">
              <w:rPr>
                <w:rFonts w:asciiTheme="minorHAnsi" w:hAnsiTheme="minorHAnsi" w:cstheme="minorHAnsi"/>
                <w:sz w:val="22"/>
                <w:szCs w:val="22"/>
              </w:rPr>
              <w:t>e</w:t>
            </w:r>
            <w:r w:rsidRPr="00DF2599">
              <w:rPr>
                <w:rFonts w:asciiTheme="minorHAnsi" w:hAnsiTheme="minorHAnsi" w:cstheme="minorHAnsi"/>
                <w:sz w:val="22"/>
                <w:szCs w:val="22"/>
              </w:rPr>
              <w:t xml:space="preserve"> (ou P3) à compter de la notification</w:t>
            </w:r>
          </w:p>
        </w:tc>
        <w:tc>
          <w:tcPr>
            <w:tcW w:w="1581" w:type="dxa"/>
            <w:tcBorders>
              <w:top w:val="single" w:sz="4" w:space="0" w:color="auto"/>
              <w:left w:val="single" w:sz="4" w:space="0" w:color="auto"/>
              <w:bottom w:val="single" w:sz="4" w:space="0" w:color="auto"/>
              <w:right w:val="single" w:sz="4" w:space="0" w:color="auto"/>
            </w:tcBorders>
            <w:vAlign w:val="center"/>
            <w:hideMark/>
          </w:tcPr>
          <w:p w14:paraId="3F6183D4" w14:textId="77777777" w:rsidR="000A0326" w:rsidRPr="00DF2599" w:rsidRDefault="000A0326" w:rsidP="00BF075E">
            <w:pPr>
              <w:jc w:val="left"/>
              <w:rPr>
                <w:rFonts w:asciiTheme="minorHAnsi" w:hAnsiTheme="minorHAnsi" w:cstheme="minorHAnsi"/>
                <w:sz w:val="22"/>
                <w:szCs w:val="22"/>
                <w:highlight w:val="yellow"/>
              </w:rPr>
            </w:pPr>
            <w:r w:rsidRPr="005569F3">
              <w:rPr>
                <w:rFonts w:asciiTheme="minorHAnsi" w:hAnsiTheme="minorHAnsi" w:cstheme="minorHAnsi"/>
                <w:sz w:val="22"/>
                <w:szCs w:val="22"/>
              </w:rPr>
              <w:t>5 jours ouvrés</w:t>
            </w:r>
          </w:p>
        </w:tc>
        <w:tc>
          <w:tcPr>
            <w:tcW w:w="4911" w:type="dxa"/>
            <w:tcBorders>
              <w:top w:val="single" w:sz="4" w:space="0" w:color="auto"/>
              <w:left w:val="single" w:sz="4" w:space="0" w:color="auto"/>
              <w:bottom w:val="single" w:sz="4" w:space="0" w:color="auto"/>
              <w:right w:val="single" w:sz="4" w:space="0" w:color="auto"/>
            </w:tcBorders>
            <w:vAlign w:val="center"/>
            <w:hideMark/>
          </w:tcPr>
          <w:p w14:paraId="1B0B2E37" w14:textId="3A2E2A57" w:rsidR="000A0326" w:rsidRPr="005569F3" w:rsidRDefault="005569F3" w:rsidP="00BF075E">
            <w:pPr>
              <w:jc w:val="left"/>
              <w:rPr>
                <w:rFonts w:asciiTheme="minorHAnsi" w:hAnsiTheme="minorHAnsi" w:cstheme="minorHAnsi"/>
                <w:sz w:val="22"/>
                <w:szCs w:val="22"/>
              </w:rPr>
            </w:pPr>
            <w:r w:rsidRPr="005569F3">
              <w:rPr>
                <w:rFonts w:asciiTheme="minorHAnsi" w:hAnsiTheme="minorHAnsi" w:cstheme="minorHAnsi"/>
                <w:iCs/>
                <w:sz w:val="22"/>
                <w:szCs w:val="22"/>
              </w:rPr>
              <w:t>100</w:t>
            </w:r>
            <w:r w:rsidR="000A0326" w:rsidRPr="005569F3">
              <w:rPr>
                <w:rFonts w:asciiTheme="minorHAnsi" w:hAnsiTheme="minorHAnsi" w:cstheme="minorHAnsi"/>
                <w:iCs/>
                <w:sz w:val="22"/>
                <w:szCs w:val="22"/>
              </w:rPr>
              <w:t xml:space="preserve"> euros par jour </w:t>
            </w:r>
            <w:r w:rsidRPr="005569F3">
              <w:rPr>
                <w:rFonts w:asciiTheme="minorHAnsi" w:hAnsiTheme="minorHAnsi" w:cstheme="minorHAnsi"/>
                <w:sz w:val="22"/>
                <w:szCs w:val="22"/>
              </w:rPr>
              <w:t>ouvrés</w:t>
            </w:r>
            <w:r w:rsidRPr="005569F3">
              <w:rPr>
                <w:rFonts w:asciiTheme="minorHAnsi" w:hAnsiTheme="minorHAnsi" w:cstheme="minorHAnsi"/>
                <w:iCs/>
                <w:sz w:val="22"/>
                <w:szCs w:val="22"/>
              </w:rPr>
              <w:t xml:space="preserve"> </w:t>
            </w:r>
            <w:r w:rsidR="000A0326" w:rsidRPr="005569F3">
              <w:rPr>
                <w:rFonts w:asciiTheme="minorHAnsi" w:hAnsiTheme="minorHAnsi" w:cstheme="minorHAnsi"/>
                <w:iCs/>
                <w:sz w:val="22"/>
                <w:szCs w:val="22"/>
              </w:rPr>
              <w:t>de dépassement est appliquée</w:t>
            </w:r>
          </w:p>
        </w:tc>
      </w:tr>
      <w:tr w:rsidR="00E24A03" w:rsidRPr="00DF2599" w14:paraId="4C6F66D3" w14:textId="77777777" w:rsidTr="008A7D33">
        <w:tc>
          <w:tcPr>
            <w:tcW w:w="3397" w:type="dxa"/>
            <w:tcBorders>
              <w:top w:val="single" w:sz="4" w:space="0" w:color="auto"/>
              <w:left w:val="single" w:sz="4" w:space="0" w:color="auto"/>
              <w:bottom w:val="single" w:sz="4" w:space="0" w:color="auto"/>
              <w:right w:val="single" w:sz="4" w:space="0" w:color="auto"/>
            </w:tcBorders>
            <w:vAlign w:val="center"/>
          </w:tcPr>
          <w:p w14:paraId="5C2459BC" w14:textId="119231F5" w:rsidR="00E24A03" w:rsidRPr="00DF2599" w:rsidRDefault="00E24A03" w:rsidP="00E24A03">
            <w:pPr>
              <w:jc w:val="left"/>
              <w:rPr>
                <w:rFonts w:cstheme="minorHAnsi"/>
              </w:rPr>
            </w:pPr>
            <w:r w:rsidRPr="00DF2599">
              <w:rPr>
                <w:rFonts w:asciiTheme="minorHAnsi" w:hAnsiTheme="minorHAnsi" w:cstheme="minorHAnsi"/>
                <w:sz w:val="22"/>
                <w:szCs w:val="22"/>
              </w:rPr>
              <w:t xml:space="preserve">Délai de mise en œuvre d’une </w:t>
            </w:r>
            <w:r w:rsidRPr="00F84B0D">
              <w:rPr>
                <w:rFonts w:asciiTheme="minorHAnsi" w:hAnsiTheme="minorHAnsi" w:cstheme="minorHAnsi"/>
                <w:b/>
                <w:bCs/>
                <w:sz w:val="22"/>
                <w:szCs w:val="22"/>
              </w:rPr>
              <w:t>correction définitive</w:t>
            </w:r>
            <w:r>
              <w:rPr>
                <w:rFonts w:asciiTheme="minorHAnsi" w:hAnsiTheme="minorHAnsi" w:cstheme="minorHAnsi"/>
                <w:sz w:val="22"/>
                <w:szCs w:val="22"/>
              </w:rPr>
              <w:t xml:space="preserve"> </w:t>
            </w:r>
            <w:r w:rsidRPr="00DF2599">
              <w:rPr>
                <w:rFonts w:asciiTheme="minorHAnsi" w:hAnsiTheme="minorHAnsi" w:cstheme="minorHAnsi"/>
                <w:sz w:val="22"/>
                <w:szCs w:val="22"/>
              </w:rPr>
              <w:t>pour un</w:t>
            </w:r>
            <w:r>
              <w:rPr>
                <w:rFonts w:asciiTheme="minorHAnsi" w:hAnsiTheme="minorHAnsi" w:cstheme="minorHAnsi"/>
                <w:sz w:val="22"/>
                <w:szCs w:val="22"/>
              </w:rPr>
              <w:t>e</w:t>
            </w:r>
            <w:r w:rsidRPr="00DF2599">
              <w:rPr>
                <w:rFonts w:asciiTheme="minorHAnsi" w:hAnsiTheme="minorHAnsi" w:cstheme="minorHAnsi"/>
                <w:sz w:val="22"/>
                <w:szCs w:val="22"/>
              </w:rPr>
              <w:t xml:space="preserve"> </w:t>
            </w:r>
            <w:r>
              <w:rPr>
                <w:rFonts w:asciiTheme="minorHAnsi" w:hAnsiTheme="minorHAnsi" w:cstheme="minorHAnsi"/>
                <w:sz w:val="22"/>
                <w:szCs w:val="22"/>
              </w:rPr>
              <w:lastRenderedPageBreak/>
              <w:t>Anomalie</w:t>
            </w:r>
            <w:r w:rsidRPr="00DF2599">
              <w:rPr>
                <w:rFonts w:asciiTheme="minorHAnsi" w:hAnsiTheme="minorHAnsi" w:cstheme="minorHAnsi"/>
                <w:sz w:val="22"/>
                <w:szCs w:val="22"/>
              </w:rPr>
              <w:t xml:space="preserve"> </w:t>
            </w:r>
            <w:r>
              <w:rPr>
                <w:rFonts w:asciiTheme="minorHAnsi" w:hAnsiTheme="minorHAnsi" w:cstheme="minorHAnsi"/>
                <w:sz w:val="22"/>
                <w:szCs w:val="22"/>
              </w:rPr>
              <w:t>Mineure</w:t>
            </w:r>
            <w:r w:rsidRPr="00DF2599">
              <w:rPr>
                <w:rFonts w:asciiTheme="minorHAnsi" w:hAnsiTheme="minorHAnsi" w:cstheme="minorHAnsi"/>
                <w:sz w:val="22"/>
                <w:szCs w:val="22"/>
              </w:rPr>
              <w:t xml:space="preserve"> (ou P</w:t>
            </w:r>
            <w:r>
              <w:rPr>
                <w:rFonts w:asciiTheme="minorHAnsi" w:hAnsiTheme="minorHAnsi" w:cstheme="minorHAnsi"/>
                <w:sz w:val="22"/>
                <w:szCs w:val="22"/>
              </w:rPr>
              <w:t>3</w:t>
            </w:r>
            <w:r w:rsidRPr="00DF2599">
              <w:rPr>
                <w:rFonts w:asciiTheme="minorHAnsi" w:hAnsiTheme="minorHAnsi" w:cstheme="minorHAnsi"/>
                <w:sz w:val="22"/>
                <w:szCs w:val="22"/>
              </w:rPr>
              <w:t>) à compter de la notification</w:t>
            </w:r>
          </w:p>
        </w:tc>
        <w:tc>
          <w:tcPr>
            <w:tcW w:w="1581" w:type="dxa"/>
            <w:tcBorders>
              <w:top w:val="single" w:sz="4" w:space="0" w:color="auto"/>
              <w:left w:val="single" w:sz="4" w:space="0" w:color="auto"/>
              <w:bottom w:val="single" w:sz="4" w:space="0" w:color="auto"/>
              <w:right w:val="single" w:sz="4" w:space="0" w:color="auto"/>
            </w:tcBorders>
            <w:vAlign w:val="center"/>
          </w:tcPr>
          <w:p w14:paraId="7993689F" w14:textId="7CEF37C0" w:rsidR="00E24A03" w:rsidRPr="00DF2599" w:rsidRDefault="00E24A03" w:rsidP="00E24A03">
            <w:pPr>
              <w:jc w:val="left"/>
              <w:rPr>
                <w:rFonts w:cstheme="minorHAnsi"/>
                <w:highlight w:val="yellow"/>
              </w:rPr>
            </w:pPr>
            <w:r>
              <w:rPr>
                <w:rFonts w:asciiTheme="minorHAnsi" w:hAnsiTheme="minorHAnsi" w:cstheme="minorHAnsi"/>
                <w:sz w:val="22"/>
                <w:szCs w:val="22"/>
              </w:rPr>
              <w:lastRenderedPageBreak/>
              <w:t>20</w:t>
            </w:r>
            <w:r w:rsidRPr="005569F3">
              <w:rPr>
                <w:rFonts w:asciiTheme="minorHAnsi" w:hAnsiTheme="minorHAnsi" w:cstheme="minorHAnsi"/>
                <w:sz w:val="22"/>
                <w:szCs w:val="22"/>
              </w:rPr>
              <w:t xml:space="preserve"> jours ouvrés</w:t>
            </w:r>
          </w:p>
        </w:tc>
        <w:tc>
          <w:tcPr>
            <w:tcW w:w="4911" w:type="dxa"/>
            <w:tcBorders>
              <w:top w:val="single" w:sz="4" w:space="0" w:color="auto"/>
              <w:left w:val="single" w:sz="4" w:space="0" w:color="auto"/>
              <w:bottom w:val="single" w:sz="4" w:space="0" w:color="auto"/>
              <w:right w:val="single" w:sz="4" w:space="0" w:color="auto"/>
            </w:tcBorders>
            <w:vAlign w:val="center"/>
          </w:tcPr>
          <w:p w14:paraId="2721881C" w14:textId="653BCF4A" w:rsidR="00E24A03" w:rsidRPr="005569F3" w:rsidRDefault="00E24A03" w:rsidP="00E24A03">
            <w:pPr>
              <w:jc w:val="left"/>
              <w:rPr>
                <w:rFonts w:cstheme="minorHAnsi"/>
                <w:iCs/>
              </w:rPr>
            </w:pPr>
            <w:r w:rsidRPr="005569F3">
              <w:rPr>
                <w:rFonts w:asciiTheme="minorHAnsi" w:hAnsiTheme="minorHAnsi" w:cstheme="minorHAnsi"/>
                <w:iCs/>
                <w:sz w:val="22"/>
                <w:szCs w:val="22"/>
              </w:rPr>
              <w:t xml:space="preserve">100 euros par jour </w:t>
            </w:r>
            <w:r w:rsidRPr="005569F3">
              <w:rPr>
                <w:rFonts w:asciiTheme="minorHAnsi" w:hAnsiTheme="minorHAnsi" w:cstheme="minorHAnsi"/>
                <w:sz w:val="22"/>
                <w:szCs w:val="22"/>
              </w:rPr>
              <w:t>ouvrés</w:t>
            </w:r>
            <w:r w:rsidRPr="005569F3">
              <w:rPr>
                <w:rFonts w:asciiTheme="minorHAnsi" w:hAnsiTheme="minorHAnsi" w:cstheme="minorHAnsi"/>
                <w:iCs/>
                <w:sz w:val="22"/>
                <w:szCs w:val="22"/>
              </w:rPr>
              <w:t xml:space="preserve"> de dépassement est appliquée</w:t>
            </w:r>
          </w:p>
        </w:tc>
      </w:tr>
    </w:tbl>
    <w:p w14:paraId="030244A2" w14:textId="77777777" w:rsidR="00600A64" w:rsidRDefault="00600A64" w:rsidP="00600A64">
      <w:pPr>
        <w:rPr>
          <w:rFonts w:cstheme="minorHAnsi"/>
        </w:rPr>
      </w:pPr>
    </w:p>
    <w:p w14:paraId="1846416B" w14:textId="77777777" w:rsidR="00F84B0D" w:rsidRPr="00DF2599" w:rsidRDefault="00F84B0D" w:rsidP="00F84B0D">
      <w:pPr>
        <w:keepNext/>
        <w:spacing w:line="276" w:lineRule="auto"/>
        <w:rPr>
          <w:rFonts w:cstheme="minorHAnsi"/>
          <w:bCs/>
        </w:rPr>
      </w:pPr>
      <w:r w:rsidRPr="00DF2599">
        <w:rPr>
          <w:rFonts w:cstheme="minorHAnsi"/>
          <w:bCs/>
        </w:rPr>
        <w:t>Toute heure ou jour commencé en dépassement d’un niveau de service est dû au titre des pénalités.</w:t>
      </w:r>
    </w:p>
    <w:p w14:paraId="228BCCB0" w14:textId="77777777" w:rsidR="00F84B0D" w:rsidRDefault="00F84B0D" w:rsidP="00600A64">
      <w:pPr>
        <w:rPr>
          <w:rFonts w:cstheme="minorHAnsi"/>
        </w:rPr>
      </w:pPr>
    </w:p>
    <w:p w14:paraId="59D029D8" w14:textId="127D8F91" w:rsidR="00AA6288" w:rsidRPr="00DF2599" w:rsidRDefault="00AA6288" w:rsidP="00FB4DB0">
      <w:pPr>
        <w:pStyle w:val="Titre3"/>
      </w:pPr>
      <w:bookmarkStart w:id="28" w:name="_Toc216095778"/>
      <w:r w:rsidRPr="00DF2599">
        <w:t xml:space="preserve">Taux de </w:t>
      </w:r>
      <w:r w:rsidR="008B7FE8">
        <w:t>D</w:t>
      </w:r>
      <w:r w:rsidRPr="00DF2599">
        <w:t>isponibilité</w:t>
      </w:r>
      <w:bookmarkEnd w:id="28"/>
    </w:p>
    <w:p w14:paraId="4EA7129F" w14:textId="77777777" w:rsidR="00600A64" w:rsidRPr="00DF2599" w:rsidRDefault="00600A64" w:rsidP="008E2F80">
      <w:pPr>
        <w:pStyle w:val="Char"/>
      </w:pPr>
    </w:p>
    <w:p w14:paraId="471E500C" w14:textId="7FCF6555" w:rsidR="002C55DB" w:rsidRPr="00DF2599" w:rsidRDefault="002C55DB" w:rsidP="002C55DB">
      <w:pPr>
        <w:rPr>
          <w:rFonts w:eastAsia="Times New Roman" w:cstheme="minorHAnsi"/>
        </w:rPr>
      </w:pPr>
      <w:r w:rsidRPr="00DF2599">
        <w:rPr>
          <w:rFonts w:cstheme="minorHAnsi"/>
        </w:rPr>
        <w:t>Sauf mention spécifique, les indicateurs ci-dessous seront à calculer et restituer mensuellement.</w:t>
      </w:r>
    </w:p>
    <w:p w14:paraId="70F1B512" w14:textId="77777777" w:rsidR="002C55DB" w:rsidRPr="00DF2599" w:rsidRDefault="002C55DB" w:rsidP="002C55DB">
      <w:pPr>
        <w:rPr>
          <w:rFonts w:cstheme="minorHAnsi"/>
        </w:rPr>
      </w:pPr>
    </w:p>
    <w:tbl>
      <w:tblPr>
        <w:tblStyle w:val="Grilledutableau"/>
        <w:tblW w:w="9322" w:type="dxa"/>
        <w:tblInd w:w="0" w:type="dxa"/>
        <w:tblLayout w:type="fixed"/>
        <w:tblLook w:val="04A0" w:firstRow="1" w:lastRow="0" w:firstColumn="1" w:lastColumn="0" w:noHBand="0" w:noVBand="1"/>
      </w:tblPr>
      <w:tblGrid>
        <w:gridCol w:w="2518"/>
        <w:gridCol w:w="2302"/>
        <w:gridCol w:w="2801"/>
        <w:gridCol w:w="1701"/>
      </w:tblGrid>
      <w:tr w:rsidR="002C55DB" w:rsidRPr="00DF2599" w14:paraId="700D0DA1" w14:textId="77777777" w:rsidTr="002C55DB">
        <w:tc>
          <w:tcPr>
            <w:tcW w:w="932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BC7625" w14:textId="77777777" w:rsidR="002C55DB" w:rsidRPr="00DF2599" w:rsidRDefault="002C55DB">
            <w:pPr>
              <w:rPr>
                <w:rFonts w:asciiTheme="minorHAnsi" w:hAnsiTheme="minorHAnsi" w:cstheme="minorHAnsi"/>
                <w:b/>
                <w:bCs/>
                <w:sz w:val="22"/>
                <w:szCs w:val="22"/>
              </w:rPr>
            </w:pPr>
            <w:r w:rsidRPr="00DF2599">
              <w:rPr>
                <w:rFonts w:asciiTheme="minorHAnsi" w:hAnsiTheme="minorHAnsi" w:cstheme="minorHAnsi"/>
                <w:b/>
                <w:bCs/>
                <w:sz w:val="22"/>
                <w:szCs w:val="22"/>
              </w:rPr>
              <w:t>INDICATEURS DE DISPONIBILITE</w:t>
            </w:r>
          </w:p>
        </w:tc>
      </w:tr>
      <w:tr w:rsidR="002C55DB" w:rsidRPr="00DF2599" w14:paraId="62919E21" w14:textId="77777777" w:rsidTr="00B044E2">
        <w:tc>
          <w:tcPr>
            <w:tcW w:w="251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8B25ED7" w14:textId="77777777" w:rsidR="002C55DB" w:rsidRPr="00DF2599" w:rsidRDefault="002C55DB">
            <w:pPr>
              <w:rPr>
                <w:rFonts w:asciiTheme="minorHAnsi" w:hAnsiTheme="minorHAnsi" w:cstheme="minorHAnsi"/>
                <w:b/>
                <w:bCs/>
                <w:sz w:val="22"/>
                <w:szCs w:val="22"/>
              </w:rPr>
            </w:pPr>
            <w:r w:rsidRPr="00DF2599">
              <w:rPr>
                <w:rFonts w:asciiTheme="minorHAnsi" w:hAnsiTheme="minorHAnsi" w:cstheme="minorHAnsi"/>
                <w:b/>
                <w:bCs/>
                <w:sz w:val="22"/>
                <w:szCs w:val="22"/>
              </w:rPr>
              <w:t>Libellé</w:t>
            </w:r>
          </w:p>
        </w:tc>
        <w:tc>
          <w:tcPr>
            <w:tcW w:w="510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DED3A90" w14:textId="77777777" w:rsidR="002C55DB" w:rsidRPr="00DF2599" w:rsidRDefault="002C55DB">
            <w:pPr>
              <w:jc w:val="center"/>
              <w:rPr>
                <w:rFonts w:asciiTheme="minorHAnsi" w:hAnsiTheme="minorHAnsi" w:cstheme="minorHAnsi"/>
                <w:b/>
                <w:bCs/>
                <w:sz w:val="22"/>
                <w:szCs w:val="22"/>
              </w:rPr>
            </w:pPr>
            <w:r w:rsidRPr="00DF2599">
              <w:rPr>
                <w:rFonts w:asciiTheme="minorHAnsi" w:hAnsiTheme="minorHAnsi" w:cstheme="minorHAnsi"/>
                <w:b/>
                <w:bCs/>
                <w:sz w:val="22"/>
                <w:szCs w:val="22"/>
              </w:rPr>
              <w:t>Engagement</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0ECAC10" w14:textId="77777777" w:rsidR="002C55DB" w:rsidRPr="00DF2599" w:rsidRDefault="002C55DB">
            <w:pPr>
              <w:jc w:val="center"/>
              <w:rPr>
                <w:rFonts w:asciiTheme="minorHAnsi" w:hAnsiTheme="minorHAnsi" w:cstheme="minorHAnsi"/>
                <w:b/>
                <w:bCs/>
                <w:sz w:val="22"/>
                <w:szCs w:val="22"/>
              </w:rPr>
            </w:pPr>
            <w:r w:rsidRPr="00DF2599">
              <w:rPr>
                <w:rFonts w:asciiTheme="minorHAnsi" w:hAnsiTheme="minorHAnsi" w:cstheme="minorHAnsi"/>
                <w:b/>
                <w:bCs/>
                <w:sz w:val="22"/>
                <w:szCs w:val="22"/>
              </w:rPr>
              <w:t>Pénalité (*)</w:t>
            </w:r>
          </w:p>
        </w:tc>
      </w:tr>
      <w:tr w:rsidR="002C55DB" w:rsidRPr="00DF2599" w14:paraId="58594EB2" w14:textId="77777777" w:rsidTr="00B044E2">
        <w:tc>
          <w:tcPr>
            <w:tcW w:w="2518" w:type="dxa"/>
            <w:vMerge/>
            <w:tcBorders>
              <w:top w:val="single" w:sz="4" w:space="0" w:color="auto"/>
              <w:left w:val="single" w:sz="4" w:space="0" w:color="auto"/>
              <w:bottom w:val="single" w:sz="4" w:space="0" w:color="auto"/>
              <w:right w:val="single" w:sz="4" w:space="0" w:color="auto"/>
            </w:tcBorders>
            <w:vAlign w:val="center"/>
            <w:hideMark/>
          </w:tcPr>
          <w:p w14:paraId="5E053512" w14:textId="77777777" w:rsidR="002C55DB" w:rsidRPr="00DF2599" w:rsidRDefault="002C55DB">
            <w:pPr>
              <w:spacing w:after="0"/>
              <w:rPr>
                <w:rFonts w:asciiTheme="minorHAnsi" w:hAnsiTheme="minorHAnsi" w:cstheme="minorHAnsi"/>
                <w:b/>
                <w:bCs/>
                <w:sz w:val="22"/>
                <w:szCs w:val="22"/>
                <w:lang w:eastAsia="en-US"/>
              </w:rPr>
            </w:pPr>
          </w:p>
        </w:tc>
        <w:tc>
          <w:tcPr>
            <w:tcW w:w="230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D1EDFA" w14:textId="77777777" w:rsidR="002C55DB" w:rsidRPr="00DF2599" w:rsidRDefault="002C55DB">
            <w:pPr>
              <w:jc w:val="center"/>
              <w:rPr>
                <w:rFonts w:asciiTheme="minorHAnsi" w:hAnsiTheme="minorHAnsi" w:cstheme="minorHAnsi"/>
                <w:b/>
                <w:bCs/>
                <w:sz w:val="22"/>
                <w:szCs w:val="22"/>
              </w:rPr>
            </w:pPr>
            <w:r w:rsidRPr="00DF2599">
              <w:rPr>
                <w:rFonts w:asciiTheme="minorHAnsi" w:hAnsiTheme="minorHAnsi" w:cstheme="minorHAnsi"/>
                <w:b/>
                <w:bCs/>
                <w:sz w:val="22"/>
                <w:szCs w:val="22"/>
              </w:rPr>
              <w:t>Plage</w:t>
            </w:r>
          </w:p>
        </w:tc>
        <w:tc>
          <w:tcPr>
            <w:tcW w:w="28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A33BA6" w14:textId="77777777" w:rsidR="002C55DB" w:rsidRPr="00DF2599" w:rsidRDefault="002C55DB">
            <w:pPr>
              <w:jc w:val="center"/>
              <w:rPr>
                <w:rFonts w:asciiTheme="minorHAnsi" w:hAnsiTheme="minorHAnsi" w:cstheme="minorHAnsi"/>
                <w:b/>
                <w:bCs/>
                <w:sz w:val="22"/>
                <w:szCs w:val="22"/>
              </w:rPr>
            </w:pPr>
            <w:r w:rsidRPr="00DF2599">
              <w:rPr>
                <w:rFonts w:asciiTheme="minorHAnsi" w:hAnsiTheme="minorHAnsi" w:cstheme="minorHAnsi"/>
                <w:b/>
                <w:bCs/>
                <w:sz w:val="22"/>
                <w:szCs w:val="22"/>
              </w:rPr>
              <w:t>Valeur</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9345979" w14:textId="77777777" w:rsidR="002C55DB" w:rsidRPr="00DF2599" w:rsidRDefault="002C55DB">
            <w:pPr>
              <w:spacing w:after="0"/>
              <w:rPr>
                <w:rFonts w:asciiTheme="minorHAnsi" w:hAnsiTheme="minorHAnsi" w:cstheme="minorHAnsi"/>
                <w:b/>
                <w:bCs/>
                <w:sz w:val="22"/>
                <w:szCs w:val="22"/>
                <w:lang w:eastAsia="en-US"/>
              </w:rPr>
            </w:pPr>
          </w:p>
        </w:tc>
      </w:tr>
      <w:tr w:rsidR="002C55DB" w:rsidRPr="00DF2599" w14:paraId="233E278E" w14:textId="77777777" w:rsidTr="007B0B23">
        <w:tc>
          <w:tcPr>
            <w:tcW w:w="2518" w:type="dxa"/>
            <w:tcBorders>
              <w:top w:val="single" w:sz="4" w:space="0" w:color="auto"/>
              <w:left w:val="single" w:sz="4" w:space="0" w:color="auto"/>
              <w:bottom w:val="single" w:sz="4" w:space="0" w:color="auto"/>
              <w:right w:val="single" w:sz="4" w:space="0" w:color="auto"/>
            </w:tcBorders>
            <w:shd w:val="clear" w:color="auto" w:fill="auto"/>
            <w:hideMark/>
          </w:tcPr>
          <w:p w14:paraId="4391951B" w14:textId="6BE1A8DA" w:rsidR="002C55DB" w:rsidRPr="007B0B23" w:rsidRDefault="002C55DB">
            <w:pPr>
              <w:rPr>
                <w:rFonts w:asciiTheme="minorHAnsi" w:hAnsiTheme="minorHAnsi" w:cstheme="minorHAnsi"/>
                <w:sz w:val="22"/>
                <w:szCs w:val="22"/>
              </w:rPr>
            </w:pPr>
            <w:r w:rsidRPr="007B0B23">
              <w:rPr>
                <w:rFonts w:asciiTheme="minorHAnsi" w:hAnsiTheme="minorHAnsi" w:cstheme="minorHAnsi"/>
                <w:sz w:val="22"/>
                <w:szCs w:val="22"/>
              </w:rPr>
              <w:t xml:space="preserve">Taux de </w:t>
            </w:r>
            <w:r w:rsidR="008B7FE8" w:rsidRPr="007B0B23">
              <w:rPr>
                <w:rFonts w:asciiTheme="minorHAnsi" w:hAnsiTheme="minorHAnsi" w:cstheme="minorHAnsi"/>
                <w:sz w:val="22"/>
                <w:szCs w:val="22"/>
              </w:rPr>
              <w:t>D</w:t>
            </w:r>
            <w:r w:rsidRPr="007B0B23">
              <w:rPr>
                <w:rFonts w:asciiTheme="minorHAnsi" w:hAnsiTheme="minorHAnsi" w:cstheme="minorHAnsi"/>
                <w:sz w:val="22"/>
                <w:szCs w:val="22"/>
              </w:rPr>
              <w:t xml:space="preserve">isponibilité </w:t>
            </w:r>
            <w:r w:rsidR="007B0B23" w:rsidRPr="007B0B23">
              <w:rPr>
                <w:rFonts w:asciiTheme="minorHAnsi" w:hAnsiTheme="minorHAnsi" w:cstheme="minorHAnsi"/>
                <w:sz w:val="22"/>
                <w:szCs w:val="22"/>
              </w:rPr>
              <w:t>du réseau internet de la plateforme</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1FEC8" w14:textId="77777777" w:rsidR="002C55DB" w:rsidRPr="007B0B23" w:rsidRDefault="002C55DB">
            <w:pPr>
              <w:jc w:val="center"/>
              <w:rPr>
                <w:rFonts w:asciiTheme="minorHAnsi" w:hAnsiTheme="minorHAnsi" w:cstheme="minorHAnsi"/>
                <w:sz w:val="22"/>
                <w:szCs w:val="22"/>
              </w:rPr>
            </w:pPr>
            <w:r w:rsidRPr="007B0B23">
              <w:rPr>
                <w:rFonts w:asciiTheme="minorHAnsi" w:hAnsiTheme="minorHAnsi" w:cstheme="minorHAnsi"/>
                <w:sz w:val="22"/>
                <w:szCs w:val="22"/>
              </w:rPr>
              <w:t>24/7</w:t>
            </w:r>
          </w:p>
        </w:tc>
        <w:tc>
          <w:tcPr>
            <w:tcW w:w="28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680D8F" w14:textId="4B17A982" w:rsidR="002C55DB" w:rsidRPr="007B0B23" w:rsidRDefault="002C55DB">
            <w:pPr>
              <w:jc w:val="center"/>
              <w:rPr>
                <w:rFonts w:asciiTheme="minorHAnsi" w:hAnsiTheme="minorHAnsi" w:cstheme="minorHAnsi"/>
                <w:sz w:val="22"/>
                <w:szCs w:val="22"/>
              </w:rPr>
            </w:pPr>
            <w:r w:rsidRPr="007B0B23">
              <w:rPr>
                <w:rFonts w:asciiTheme="minorHAnsi" w:hAnsiTheme="minorHAnsi" w:cstheme="minorHAnsi"/>
                <w:sz w:val="22"/>
                <w:szCs w:val="22"/>
              </w:rPr>
              <w:t xml:space="preserve">Taux de </w:t>
            </w:r>
            <w:r w:rsidR="008B7FE8" w:rsidRPr="007B0B23">
              <w:rPr>
                <w:rFonts w:asciiTheme="minorHAnsi" w:hAnsiTheme="minorHAnsi" w:cstheme="minorHAnsi"/>
                <w:sz w:val="22"/>
                <w:szCs w:val="22"/>
              </w:rPr>
              <w:t>D</w:t>
            </w:r>
            <w:r w:rsidRPr="007B0B23">
              <w:rPr>
                <w:rFonts w:asciiTheme="minorHAnsi" w:hAnsiTheme="minorHAnsi" w:cstheme="minorHAnsi"/>
                <w:sz w:val="22"/>
                <w:szCs w:val="22"/>
              </w:rPr>
              <w:t xml:space="preserve">isponibilité </w:t>
            </w:r>
            <w:r w:rsidR="00B044E2" w:rsidRPr="007B0B23">
              <w:rPr>
                <w:rFonts w:asciiTheme="minorHAnsi" w:hAnsiTheme="minorHAnsi" w:cstheme="minorHAnsi"/>
                <w:sz w:val="22"/>
                <w:szCs w:val="22"/>
              </w:rPr>
              <w:t>≥</w:t>
            </w:r>
            <w:r w:rsidRPr="007B0B23">
              <w:rPr>
                <w:rFonts w:asciiTheme="minorHAnsi" w:hAnsiTheme="minorHAnsi" w:cstheme="minorHAnsi"/>
                <w:sz w:val="22"/>
                <w:szCs w:val="22"/>
              </w:rPr>
              <w:t xml:space="preserve"> 99.9%</w:t>
            </w:r>
          </w:p>
        </w:tc>
        <w:tc>
          <w:tcPr>
            <w:tcW w:w="1701" w:type="dxa"/>
            <w:tcBorders>
              <w:top w:val="single" w:sz="4" w:space="0" w:color="auto"/>
              <w:left w:val="single" w:sz="4" w:space="0" w:color="auto"/>
              <w:bottom w:val="single" w:sz="4" w:space="0" w:color="auto"/>
              <w:right w:val="single" w:sz="4" w:space="0" w:color="auto"/>
            </w:tcBorders>
            <w:hideMark/>
          </w:tcPr>
          <w:p w14:paraId="46DCE4B1" w14:textId="6953A5B6" w:rsidR="002C55DB" w:rsidRPr="00DF2599" w:rsidRDefault="007B0B23">
            <w:pPr>
              <w:jc w:val="center"/>
              <w:rPr>
                <w:rFonts w:asciiTheme="minorHAnsi" w:hAnsiTheme="minorHAnsi" w:cstheme="minorHAnsi"/>
                <w:sz w:val="22"/>
                <w:szCs w:val="22"/>
                <w:highlight w:val="yellow"/>
              </w:rPr>
            </w:pPr>
            <w:r>
              <w:rPr>
                <w:rFonts w:asciiTheme="minorHAnsi" w:hAnsiTheme="minorHAnsi" w:cstheme="minorBidi"/>
              </w:rPr>
              <w:t>D</w:t>
            </w:r>
            <w:r w:rsidRPr="17085AF0">
              <w:rPr>
                <w:rFonts w:asciiTheme="minorHAnsi" w:hAnsiTheme="minorHAnsi" w:cstheme="minorBidi"/>
              </w:rPr>
              <w:t xml:space="preserve">eux mille (2 000) euros par nouvelle indisponibilité, dépassant le nombre de période d’indisponibilité autorisé </w:t>
            </w:r>
            <w:r w:rsidR="00E24A03">
              <w:rPr>
                <w:rFonts w:asciiTheme="minorHAnsi" w:hAnsiTheme="minorHAnsi" w:cstheme="minorBidi"/>
              </w:rPr>
              <w:t>(</w:t>
            </w:r>
            <w:r w:rsidRPr="17085AF0">
              <w:rPr>
                <w:rFonts w:asciiTheme="minorHAnsi" w:hAnsiTheme="minorHAnsi" w:cstheme="minorBidi"/>
              </w:rPr>
              <w:t>1 par trimestre et 2 par an</w:t>
            </w:r>
            <w:r w:rsidR="00E24A03">
              <w:rPr>
                <w:rFonts w:asciiTheme="minorHAnsi" w:hAnsiTheme="minorHAnsi" w:cstheme="minorBidi"/>
              </w:rPr>
              <w:t>)</w:t>
            </w:r>
          </w:p>
        </w:tc>
      </w:tr>
    </w:tbl>
    <w:p w14:paraId="7164E657" w14:textId="77777777" w:rsidR="000A0326" w:rsidRDefault="000A0326" w:rsidP="0009795A">
      <w:pPr>
        <w:rPr>
          <w:rFonts w:cstheme="minorHAnsi"/>
        </w:rPr>
      </w:pPr>
    </w:p>
    <w:p w14:paraId="04388C20" w14:textId="1EB9D7FE" w:rsidR="00D5687F" w:rsidRDefault="00BE5E71" w:rsidP="00F02FA5">
      <w:pPr>
        <w:pStyle w:val="Titre3"/>
      </w:pPr>
      <w:bookmarkStart w:id="29" w:name="_Toc216095779"/>
      <w:r>
        <w:t>Traitement</w:t>
      </w:r>
      <w:r w:rsidR="006418DE" w:rsidRPr="00620E0A">
        <w:t xml:space="preserve"> des vulnérabilités</w:t>
      </w:r>
      <w:bookmarkEnd w:id="29"/>
    </w:p>
    <w:p w14:paraId="1BC84C49" w14:textId="4876D863" w:rsidR="00E50C2D" w:rsidRPr="00F02FA5" w:rsidRDefault="00BE5E71" w:rsidP="004E5F8A">
      <w:pPr>
        <w:rPr>
          <w:rFonts w:cstheme="minorHAnsi"/>
        </w:rPr>
      </w:pPr>
      <w:r w:rsidRPr="00BE5E71">
        <w:rPr>
          <w:rFonts w:cstheme="minorHAnsi"/>
        </w:rPr>
        <w:t>Dans le cas où le Titulaire ne respecterait pas les délais de traitement des vulnérabilités techniques tels que définis dans l’annexe Plan d’Assurance Sécurité (PAS), l’Acheteur pourra appliquer une pénalité, de plein droit et sans mise en demeure préalable, calculée selon la formule suivante</w:t>
      </w:r>
      <w:r w:rsidR="00E50C2D" w:rsidRPr="00F02FA5">
        <w:rPr>
          <w:rFonts w:cstheme="minorHAnsi"/>
        </w:rPr>
        <w:t> :</w:t>
      </w:r>
    </w:p>
    <w:p w14:paraId="73B382FD" w14:textId="1B81B5C5" w:rsidR="00E50C2D" w:rsidRPr="00F02FA5" w:rsidRDefault="00E50C2D" w:rsidP="004E5F8A">
      <w:pPr>
        <w:rPr>
          <w:rFonts w:cstheme="minorHAnsi"/>
        </w:rPr>
      </w:pPr>
      <w:r w:rsidRPr="00F02FA5">
        <w:rPr>
          <w:rFonts w:cstheme="minorHAnsi"/>
        </w:rPr>
        <w:t>P = (</w:t>
      </w:r>
      <w:r w:rsidR="00C53365">
        <w:rPr>
          <w:rFonts w:cstheme="minorHAnsi"/>
        </w:rPr>
        <w:t>0</w:t>
      </w:r>
      <w:r w:rsidRPr="00F02FA5">
        <w:rPr>
          <w:rFonts w:cstheme="minorHAnsi"/>
        </w:rPr>
        <w:t xml:space="preserve">,1% x V) x R x </w:t>
      </w:r>
      <w:r w:rsidR="009719D9" w:rsidRPr="00F02FA5">
        <w:rPr>
          <w:rFonts w:cstheme="minorHAnsi"/>
        </w:rPr>
        <w:t>Coefficient</w:t>
      </w:r>
      <w:r w:rsidRPr="00F02FA5">
        <w:rPr>
          <w:rFonts w:cstheme="minorHAnsi"/>
        </w:rPr>
        <w:t xml:space="preserve"> CVSS</w:t>
      </w:r>
    </w:p>
    <w:p w14:paraId="471C0B37" w14:textId="5D601FF6" w:rsidR="00E50C2D" w:rsidRPr="00BE5E71" w:rsidRDefault="00E50C2D" w:rsidP="00BE5E71">
      <w:pPr>
        <w:pStyle w:val="Paragraphedeliste"/>
        <w:numPr>
          <w:ilvl w:val="0"/>
          <w:numId w:val="59"/>
        </w:numPr>
        <w:rPr>
          <w:rFonts w:asciiTheme="minorHAnsi" w:eastAsiaTheme="minorEastAsia" w:hAnsiTheme="minorHAnsi" w:cstheme="minorHAnsi"/>
          <w:bCs/>
          <w:iCs/>
          <w:sz w:val="22"/>
          <w:szCs w:val="22"/>
          <w:lang w:eastAsia="en-US"/>
        </w:rPr>
      </w:pPr>
      <w:r w:rsidRPr="00BE5E71">
        <w:rPr>
          <w:rFonts w:asciiTheme="minorHAnsi" w:eastAsiaTheme="minorEastAsia" w:hAnsiTheme="minorHAnsi" w:cstheme="minorHAnsi"/>
          <w:bCs/>
          <w:iCs/>
          <w:sz w:val="22"/>
          <w:szCs w:val="22"/>
          <w:lang w:eastAsia="en-US"/>
        </w:rPr>
        <w:t xml:space="preserve">P = montant des pénalités </w:t>
      </w:r>
    </w:p>
    <w:p w14:paraId="19E70CA2" w14:textId="0042EC27" w:rsidR="00E50C2D" w:rsidRPr="000D25DE" w:rsidRDefault="00E50C2D" w:rsidP="00E50C2D">
      <w:pPr>
        <w:numPr>
          <w:ilvl w:val="0"/>
          <w:numId w:val="36"/>
        </w:numPr>
        <w:spacing w:before="100" w:beforeAutospacing="1" w:after="100" w:afterAutospacing="1"/>
        <w:rPr>
          <w:rFonts w:cstheme="minorHAnsi"/>
          <w:bCs/>
          <w:iCs/>
        </w:rPr>
      </w:pPr>
      <w:r w:rsidRPr="000D25DE">
        <w:rPr>
          <w:rFonts w:cstheme="minorHAnsi"/>
          <w:bCs/>
          <w:iCs/>
        </w:rPr>
        <w:t xml:space="preserve">V = valeur </w:t>
      </w:r>
      <w:r>
        <w:rPr>
          <w:rFonts w:cstheme="minorHAnsi"/>
          <w:bCs/>
          <w:iCs/>
        </w:rPr>
        <w:t xml:space="preserve">totale hors taxes </w:t>
      </w:r>
      <w:r w:rsidRPr="000D25DE">
        <w:rPr>
          <w:rFonts w:cstheme="minorHAnsi"/>
          <w:bCs/>
          <w:iCs/>
        </w:rPr>
        <w:t xml:space="preserve">des Prestations </w:t>
      </w:r>
    </w:p>
    <w:p w14:paraId="4FDC598C" w14:textId="77777777" w:rsidR="00E50C2D" w:rsidRDefault="00E50C2D" w:rsidP="00E50C2D">
      <w:pPr>
        <w:numPr>
          <w:ilvl w:val="0"/>
          <w:numId w:val="36"/>
        </w:numPr>
        <w:spacing w:before="100" w:beforeAutospacing="1" w:after="100" w:afterAutospacing="1"/>
        <w:rPr>
          <w:rFonts w:cstheme="minorHAnsi"/>
          <w:bCs/>
          <w:iCs/>
        </w:rPr>
      </w:pPr>
      <w:r w:rsidRPr="000D25DE">
        <w:rPr>
          <w:rFonts w:cstheme="minorHAnsi"/>
          <w:bCs/>
          <w:iCs/>
        </w:rPr>
        <w:t>R = nombre de jours calendaires de retard, si la date ou le délai est exprimé en jours, ou nombre d’heures si le délai est exprimé en heures </w:t>
      </w:r>
    </w:p>
    <w:p w14:paraId="3CA042C3" w14:textId="75F426B1" w:rsidR="00E50C2D" w:rsidRDefault="009719D9" w:rsidP="00E50C2D">
      <w:pPr>
        <w:numPr>
          <w:ilvl w:val="0"/>
          <w:numId w:val="36"/>
        </w:numPr>
        <w:spacing w:before="100" w:beforeAutospacing="1" w:after="100" w:afterAutospacing="1"/>
        <w:rPr>
          <w:rFonts w:cstheme="minorHAnsi"/>
          <w:bCs/>
          <w:iCs/>
        </w:rPr>
      </w:pPr>
      <w:r>
        <w:rPr>
          <w:rFonts w:cstheme="minorHAnsi"/>
          <w:bCs/>
          <w:iCs/>
        </w:rPr>
        <w:t>Coefficient</w:t>
      </w:r>
      <w:r w:rsidR="00E50C2D">
        <w:rPr>
          <w:rFonts w:cstheme="minorHAnsi"/>
          <w:bCs/>
          <w:iCs/>
        </w:rPr>
        <w:t xml:space="preserve"> CVSS :</w:t>
      </w:r>
    </w:p>
    <w:p w14:paraId="7780AD47" w14:textId="511156F6" w:rsidR="00E50C2D" w:rsidRDefault="00162F9D" w:rsidP="00E50C2D">
      <w:pPr>
        <w:numPr>
          <w:ilvl w:val="1"/>
          <w:numId w:val="36"/>
        </w:numPr>
        <w:spacing w:before="100" w:beforeAutospacing="1" w:after="100" w:afterAutospacing="1"/>
        <w:rPr>
          <w:rFonts w:cstheme="minorHAnsi"/>
          <w:bCs/>
          <w:iCs/>
        </w:rPr>
      </w:pPr>
      <w:r>
        <w:rPr>
          <w:rFonts w:cstheme="minorHAnsi"/>
          <w:bCs/>
          <w:iCs/>
        </w:rPr>
        <w:t>5</w:t>
      </w:r>
      <w:r w:rsidR="00E50C2D">
        <w:rPr>
          <w:rFonts w:cstheme="minorHAnsi"/>
          <w:bCs/>
          <w:iCs/>
        </w:rPr>
        <w:t xml:space="preserve"> pour une vulnérabilité critique</w:t>
      </w:r>
    </w:p>
    <w:p w14:paraId="2960A65E" w14:textId="4C1E52ED" w:rsidR="00E50C2D" w:rsidRDefault="009719D9" w:rsidP="00E50C2D">
      <w:pPr>
        <w:numPr>
          <w:ilvl w:val="1"/>
          <w:numId w:val="36"/>
        </w:numPr>
        <w:spacing w:before="100" w:beforeAutospacing="1" w:after="100" w:afterAutospacing="1"/>
        <w:rPr>
          <w:rFonts w:cstheme="minorHAnsi"/>
          <w:bCs/>
          <w:iCs/>
        </w:rPr>
      </w:pPr>
      <w:r>
        <w:rPr>
          <w:rFonts w:cstheme="minorHAnsi"/>
          <w:bCs/>
          <w:iCs/>
        </w:rPr>
        <w:t>2 pour une vulnérabilité haute</w:t>
      </w:r>
    </w:p>
    <w:p w14:paraId="0DF55F86" w14:textId="51C98E14" w:rsidR="009719D9" w:rsidRDefault="009719D9" w:rsidP="00E50C2D">
      <w:pPr>
        <w:numPr>
          <w:ilvl w:val="1"/>
          <w:numId w:val="36"/>
        </w:numPr>
        <w:spacing w:before="100" w:beforeAutospacing="1" w:after="100" w:afterAutospacing="1"/>
        <w:rPr>
          <w:rFonts w:cstheme="minorHAnsi"/>
          <w:bCs/>
          <w:iCs/>
        </w:rPr>
      </w:pPr>
      <w:r>
        <w:rPr>
          <w:rFonts w:cstheme="minorHAnsi"/>
          <w:bCs/>
          <w:iCs/>
        </w:rPr>
        <w:t>1 pour une vulnérabilité moyenne</w:t>
      </w:r>
    </w:p>
    <w:p w14:paraId="23E5DE12" w14:textId="574AB98F" w:rsidR="009719D9" w:rsidRPr="000D25DE" w:rsidRDefault="009719D9" w:rsidP="00F02FA5">
      <w:pPr>
        <w:numPr>
          <w:ilvl w:val="1"/>
          <w:numId w:val="36"/>
        </w:numPr>
        <w:spacing w:before="100" w:beforeAutospacing="1" w:after="100" w:afterAutospacing="1"/>
        <w:rPr>
          <w:rFonts w:cstheme="minorHAnsi"/>
          <w:bCs/>
          <w:iCs/>
        </w:rPr>
      </w:pPr>
      <w:r>
        <w:rPr>
          <w:rFonts w:cstheme="minorHAnsi"/>
          <w:bCs/>
          <w:iCs/>
        </w:rPr>
        <w:t>0,5 pour une vulnérabilité faible</w:t>
      </w:r>
    </w:p>
    <w:p w14:paraId="2DCD8047" w14:textId="77777777" w:rsidR="004E5F8A" w:rsidRPr="002E5D4F" w:rsidRDefault="004E5F8A" w:rsidP="004E5F8A">
      <w:pPr>
        <w:keepNext/>
        <w:spacing w:line="276" w:lineRule="auto"/>
        <w:rPr>
          <w:rFonts w:ascii="Calibri" w:hAnsi="Calibri" w:cs="Calibri"/>
          <w:bCs/>
        </w:rPr>
      </w:pPr>
      <w:bookmarkStart w:id="30" w:name="_Hlk89451334"/>
      <w:bookmarkStart w:id="31" w:name="_Hlk103878184"/>
      <w:r>
        <w:rPr>
          <w:rFonts w:ascii="Calibri" w:hAnsi="Calibri" w:cs="Calibri"/>
          <w:bCs/>
        </w:rPr>
        <w:t>Toute heure ou jour commencé en dépassement d’un niveau de service est dû au titre des pénalités.</w:t>
      </w:r>
    </w:p>
    <w:bookmarkEnd w:id="30"/>
    <w:bookmarkEnd w:id="31"/>
    <w:p w14:paraId="65F182A1" w14:textId="0C9440B3" w:rsidR="00597CBC" w:rsidRPr="00DF2599" w:rsidRDefault="006418DE" w:rsidP="0009795A">
      <w:pPr>
        <w:rPr>
          <w:rFonts w:cstheme="minorHAnsi"/>
        </w:rPr>
      </w:pPr>
      <w:r w:rsidRPr="00620E0A">
        <w:rPr>
          <w:rFonts w:cstheme="minorHAnsi"/>
          <w:b/>
          <w:bCs/>
        </w:rPr>
        <w:t xml:space="preserve">  </w:t>
      </w:r>
    </w:p>
    <w:p w14:paraId="3AF864A3" w14:textId="32DA9313" w:rsidR="000D25DE" w:rsidRPr="000D25DE" w:rsidRDefault="00BE5E71" w:rsidP="00FB4DB0">
      <w:pPr>
        <w:pStyle w:val="Titre3"/>
      </w:pPr>
      <w:bookmarkStart w:id="32" w:name="_Toc216095780"/>
      <w:r>
        <w:t>Autres</w:t>
      </w:r>
      <w:r w:rsidR="000D25DE" w:rsidRPr="000D25DE">
        <w:t xml:space="preserve"> retard</w:t>
      </w:r>
      <w:r>
        <w:t>s</w:t>
      </w:r>
      <w:bookmarkEnd w:id="32"/>
    </w:p>
    <w:p w14:paraId="66399D13" w14:textId="4334968C" w:rsidR="000D25DE" w:rsidRPr="000D25DE" w:rsidRDefault="000D25DE" w:rsidP="000D25DE">
      <w:pPr>
        <w:pStyle w:val="NormalWeb"/>
        <w:jc w:val="both"/>
        <w:rPr>
          <w:rFonts w:asciiTheme="minorHAnsi" w:eastAsiaTheme="minorEastAsia" w:hAnsiTheme="minorHAnsi" w:cstheme="minorHAnsi"/>
          <w:bCs/>
          <w:iCs/>
          <w:sz w:val="22"/>
          <w:szCs w:val="22"/>
          <w:lang w:eastAsia="en-US"/>
        </w:rPr>
      </w:pPr>
      <w:r w:rsidRPr="000D25DE">
        <w:rPr>
          <w:rFonts w:asciiTheme="minorHAnsi" w:eastAsiaTheme="minorEastAsia" w:hAnsiTheme="minorHAnsi" w:cstheme="minorHAnsi"/>
          <w:bCs/>
          <w:iCs/>
          <w:sz w:val="22"/>
          <w:szCs w:val="22"/>
          <w:lang w:eastAsia="en-US"/>
        </w:rPr>
        <w:lastRenderedPageBreak/>
        <w:t>Lorsque les dates ou délais convenus par les Parties ne sont pas respectés par le Titulaire</w:t>
      </w:r>
      <w:r w:rsidR="009F730F">
        <w:rPr>
          <w:rFonts w:asciiTheme="minorHAnsi" w:eastAsiaTheme="minorEastAsia" w:hAnsiTheme="minorHAnsi" w:cstheme="minorHAnsi"/>
          <w:bCs/>
          <w:iCs/>
          <w:sz w:val="22"/>
          <w:szCs w:val="22"/>
          <w:lang w:eastAsia="en-US"/>
        </w:rPr>
        <w:t xml:space="preserve"> (hors GTI et GTR)</w:t>
      </w:r>
      <w:r w:rsidRPr="000D25DE">
        <w:rPr>
          <w:rFonts w:asciiTheme="minorHAnsi" w:eastAsiaTheme="minorEastAsia" w:hAnsiTheme="minorHAnsi" w:cstheme="minorHAnsi"/>
          <w:bCs/>
          <w:iCs/>
          <w:sz w:val="22"/>
          <w:szCs w:val="22"/>
          <w:lang w:eastAsia="en-US"/>
        </w:rPr>
        <w:t>, celui-ci supportera de plein droit, sauf cas de force majeure ou raisons imputables à l’Acheteur, sans mise en demeure préalable et du seul fait de la survenance du terme, les pénalités de retard calculées selon la formule suivante : </w:t>
      </w:r>
    </w:p>
    <w:p w14:paraId="4B4BD644" w14:textId="5700AB12" w:rsidR="000D25DE" w:rsidRPr="000D25DE" w:rsidRDefault="000D25DE" w:rsidP="000D25DE">
      <w:pPr>
        <w:pStyle w:val="NormalWeb"/>
        <w:jc w:val="both"/>
        <w:rPr>
          <w:rFonts w:asciiTheme="minorHAnsi" w:eastAsiaTheme="minorEastAsia" w:hAnsiTheme="minorHAnsi" w:cstheme="minorHAnsi"/>
          <w:bCs/>
          <w:iCs/>
          <w:sz w:val="22"/>
          <w:szCs w:val="22"/>
          <w:lang w:eastAsia="en-US"/>
        </w:rPr>
      </w:pPr>
      <w:r w:rsidRPr="000D25DE">
        <w:rPr>
          <w:rFonts w:asciiTheme="minorHAnsi" w:eastAsiaTheme="minorEastAsia" w:hAnsiTheme="minorHAnsi" w:cstheme="minorHAnsi"/>
          <w:bCs/>
          <w:iCs/>
          <w:sz w:val="22"/>
          <w:szCs w:val="22"/>
          <w:lang w:eastAsia="en-US"/>
        </w:rPr>
        <w:t>P = (V </w:t>
      </w:r>
      <w:r w:rsidR="00A20586">
        <w:rPr>
          <w:rFonts w:asciiTheme="minorHAnsi" w:eastAsiaTheme="minorEastAsia" w:hAnsiTheme="minorHAnsi" w:cstheme="minorHAnsi"/>
          <w:bCs/>
          <w:iCs/>
          <w:sz w:val="22"/>
          <w:szCs w:val="22"/>
          <w:lang w:eastAsia="en-US"/>
        </w:rPr>
        <w:t>x</w:t>
      </w:r>
      <w:r w:rsidRPr="000D25DE">
        <w:rPr>
          <w:rFonts w:asciiTheme="minorHAnsi" w:eastAsiaTheme="minorEastAsia" w:hAnsiTheme="minorHAnsi" w:cstheme="minorHAnsi"/>
          <w:bCs/>
          <w:iCs/>
          <w:sz w:val="22"/>
          <w:szCs w:val="22"/>
          <w:lang w:eastAsia="en-US"/>
        </w:rPr>
        <w:t xml:space="preserve"> R )  / 100   </w:t>
      </w:r>
    </w:p>
    <w:p w14:paraId="3767CBEA" w14:textId="77777777" w:rsidR="000D25DE" w:rsidRPr="000D25DE" w:rsidRDefault="000D25DE" w:rsidP="000D25DE">
      <w:pPr>
        <w:numPr>
          <w:ilvl w:val="0"/>
          <w:numId w:val="36"/>
        </w:numPr>
        <w:spacing w:before="100" w:beforeAutospacing="1" w:after="100" w:afterAutospacing="1"/>
        <w:rPr>
          <w:rFonts w:cstheme="minorHAnsi"/>
          <w:bCs/>
          <w:iCs/>
        </w:rPr>
      </w:pPr>
      <w:r w:rsidRPr="000D25DE">
        <w:rPr>
          <w:rFonts w:cstheme="minorHAnsi"/>
          <w:bCs/>
          <w:iCs/>
        </w:rPr>
        <w:t>P = montant des pénalités de retard </w:t>
      </w:r>
    </w:p>
    <w:p w14:paraId="2406A85A" w14:textId="77777777" w:rsidR="000D25DE" w:rsidRPr="000D25DE" w:rsidRDefault="000D25DE" w:rsidP="000D25DE">
      <w:pPr>
        <w:numPr>
          <w:ilvl w:val="0"/>
          <w:numId w:val="36"/>
        </w:numPr>
        <w:spacing w:before="100" w:beforeAutospacing="1" w:after="100" w:afterAutospacing="1"/>
        <w:rPr>
          <w:rFonts w:cstheme="minorHAnsi"/>
          <w:bCs/>
          <w:iCs/>
        </w:rPr>
      </w:pPr>
      <w:r w:rsidRPr="000D25DE">
        <w:rPr>
          <w:rFonts w:cstheme="minorHAnsi"/>
          <w:bCs/>
          <w:iCs/>
        </w:rPr>
        <w:t>V = valeur des Prestations en retard </w:t>
      </w:r>
    </w:p>
    <w:p w14:paraId="2E753E17" w14:textId="77777777" w:rsidR="000D25DE" w:rsidRPr="000D25DE" w:rsidRDefault="000D25DE" w:rsidP="000D25DE">
      <w:pPr>
        <w:numPr>
          <w:ilvl w:val="0"/>
          <w:numId w:val="36"/>
        </w:numPr>
        <w:spacing w:before="100" w:beforeAutospacing="1" w:after="100" w:afterAutospacing="1"/>
        <w:rPr>
          <w:rFonts w:cstheme="minorHAnsi"/>
          <w:bCs/>
          <w:iCs/>
        </w:rPr>
      </w:pPr>
      <w:r w:rsidRPr="000D25DE">
        <w:rPr>
          <w:rFonts w:cstheme="minorHAnsi"/>
          <w:bCs/>
          <w:iCs/>
        </w:rPr>
        <w:t>R = nombre de jours calendaires de retard, si la date ou le délai est exprimé en jours, ou nombre d’heures si le délai est exprimé en heures </w:t>
      </w:r>
    </w:p>
    <w:p w14:paraId="62DBD770" w14:textId="77777777" w:rsidR="000D25DE" w:rsidRPr="000D25DE" w:rsidRDefault="000D25DE" w:rsidP="000D25DE">
      <w:pPr>
        <w:pStyle w:val="NormalWeb"/>
        <w:jc w:val="both"/>
        <w:rPr>
          <w:rFonts w:asciiTheme="minorHAnsi" w:eastAsiaTheme="minorEastAsia" w:hAnsiTheme="minorHAnsi" w:cstheme="minorHAnsi"/>
          <w:bCs/>
          <w:iCs/>
          <w:sz w:val="22"/>
          <w:szCs w:val="22"/>
          <w:lang w:eastAsia="en-US"/>
        </w:rPr>
      </w:pPr>
      <w:r w:rsidRPr="000D25DE">
        <w:rPr>
          <w:rFonts w:asciiTheme="minorHAnsi" w:eastAsiaTheme="minorEastAsia" w:hAnsiTheme="minorHAnsi" w:cstheme="minorHAnsi"/>
          <w:bCs/>
          <w:iCs/>
          <w:sz w:val="22"/>
          <w:szCs w:val="22"/>
          <w:lang w:eastAsia="en-US"/>
        </w:rPr>
        <w:t>Tout jour calendaire, ou heure, commencé est du. </w:t>
      </w:r>
    </w:p>
    <w:p w14:paraId="27615CEF" w14:textId="3BBD95D9" w:rsidR="00F84B0D" w:rsidRDefault="00FE4CCD" w:rsidP="00FE4CCD">
      <w:pPr>
        <w:pStyle w:val="Titre3"/>
        <w:rPr>
          <w:rFonts w:cstheme="minorHAnsi"/>
          <w:bCs/>
          <w:iCs/>
        </w:rPr>
      </w:pPr>
      <w:bookmarkStart w:id="33" w:name="_Toc216095781"/>
      <w:r w:rsidRPr="00FE4CCD">
        <w:t xml:space="preserve">Mise à jour et révision des </w:t>
      </w:r>
      <w:r w:rsidR="00FB6A59">
        <w:t>i</w:t>
      </w:r>
      <w:r w:rsidRPr="00FE4CCD">
        <w:t xml:space="preserve">ndicateurs </w:t>
      </w:r>
      <w:r w:rsidR="00FB6A59">
        <w:t xml:space="preserve">de </w:t>
      </w:r>
      <w:r w:rsidRPr="00FE4CCD">
        <w:t>qualité</w:t>
      </w:r>
      <w:bookmarkEnd w:id="33"/>
    </w:p>
    <w:p w14:paraId="4268644C" w14:textId="649F7F20" w:rsidR="00C03D91" w:rsidRPr="0048450C" w:rsidRDefault="00C03D91" w:rsidP="00C03D91">
      <w:pPr>
        <w:rPr>
          <w:rFonts w:cstheme="minorHAnsi"/>
          <w:bCs/>
          <w:iCs/>
        </w:rPr>
      </w:pPr>
      <w:r w:rsidRPr="0048450C">
        <w:rPr>
          <w:rFonts w:cstheme="minorHAnsi"/>
          <w:bCs/>
          <w:iCs/>
        </w:rPr>
        <w:t xml:space="preserve">Le Titulaire surveillera en permanence les performances de la Prestation par rapport à tous les </w:t>
      </w:r>
      <w:r w:rsidR="00FB6A59">
        <w:rPr>
          <w:rFonts w:cstheme="minorHAnsi"/>
          <w:bCs/>
          <w:iCs/>
        </w:rPr>
        <w:t>i</w:t>
      </w:r>
      <w:r w:rsidRPr="0048450C">
        <w:rPr>
          <w:rFonts w:cstheme="minorHAnsi"/>
          <w:bCs/>
          <w:iCs/>
        </w:rPr>
        <w:t xml:space="preserve">ndicateurs </w:t>
      </w:r>
      <w:r w:rsidR="00FB6A59">
        <w:rPr>
          <w:rFonts w:cstheme="minorHAnsi"/>
          <w:bCs/>
          <w:iCs/>
        </w:rPr>
        <w:t xml:space="preserve">de </w:t>
      </w:r>
      <w:r w:rsidRPr="0048450C">
        <w:rPr>
          <w:rFonts w:cstheme="minorHAnsi"/>
          <w:bCs/>
          <w:iCs/>
        </w:rPr>
        <w:t xml:space="preserve">qualité et mettra en place des procédures techniques et organisationnelles adéquates ainsi que des outils vérifiables afin de permettre un suivi et un reporting appropriés et précis. </w:t>
      </w:r>
    </w:p>
    <w:p w14:paraId="31FDCC6B" w14:textId="55DCD5BA" w:rsidR="00C03D91" w:rsidRPr="0048450C" w:rsidRDefault="00C03D91" w:rsidP="00C03D91">
      <w:pPr>
        <w:rPr>
          <w:rFonts w:cstheme="minorHAnsi"/>
          <w:bCs/>
          <w:iCs/>
        </w:rPr>
      </w:pPr>
      <w:r w:rsidRPr="0048450C">
        <w:rPr>
          <w:rFonts w:cstheme="minorHAnsi"/>
          <w:bCs/>
          <w:iCs/>
        </w:rPr>
        <w:t xml:space="preserve">Les Parties conviennent de revoir et, le cas échéant, d'ajuster les </w:t>
      </w:r>
      <w:r w:rsidR="00FB6A59">
        <w:rPr>
          <w:rFonts w:cstheme="minorHAnsi"/>
          <w:bCs/>
          <w:iCs/>
        </w:rPr>
        <w:t>i</w:t>
      </w:r>
      <w:r w:rsidRPr="0048450C">
        <w:rPr>
          <w:rFonts w:cstheme="minorHAnsi"/>
          <w:bCs/>
          <w:iCs/>
        </w:rPr>
        <w:t xml:space="preserve">ndicateurs de qualité conformément au présent article. </w:t>
      </w:r>
    </w:p>
    <w:p w14:paraId="5400974F" w14:textId="14001804" w:rsidR="00EC6963" w:rsidRPr="0048450C" w:rsidRDefault="00C03D91" w:rsidP="00C03D91">
      <w:pPr>
        <w:rPr>
          <w:rFonts w:cstheme="minorHAnsi"/>
          <w:bCs/>
          <w:iCs/>
        </w:rPr>
      </w:pPr>
      <w:r w:rsidRPr="0048450C">
        <w:rPr>
          <w:rFonts w:cstheme="minorHAnsi"/>
          <w:bCs/>
          <w:iCs/>
        </w:rPr>
        <w:t>Au moins une foi</w:t>
      </w:r>
      <w:r w:rsidR="00EC6963" w:rsidRPr="0048450C">
        <w:rPr>
          <w:rFonts w:cstheme="minorHAnsi"/>
          <w:bCs/>
          <w:iCs/>
        </w:rPr>
        <w:t>s</w:t>
      </w:r>
      <w:r w:rsidRPr="0048450C">
        <w:rPr>
          <w:rFonts w:cstheme="minorHAnsi"/>
          <w:bCs/>
          <w:iCs/>
        </w:rPr>
        <w:t xml:space="preserve"> par an, les Parties examineront dans le cadre d</w:t>
      </w:r>
      <w:r w:rsidR="00EC6963" w:rsidRPr="0048450C">
        <w:rPr>
          <w:rFonts w:cstheme="minorHAnsi"/>
          <w:bCs/>
          <w:iCs/>
        </w:rPr>
        <w:t xml:space="preserve">u comité de pilotage, les </w:t>
      </w:r>
      <w:r w:rsidR="00FB6A59">
        <w:rPr>
          <w:rFonts w:cstheme="minorHAnsi"/>
          <w:bCs/>
          <w:iCs/>
        </w:rPr>
        <w:t>i</w:t>
      </w:r>
      <w:r w:rsidR="00EC6963" w:rsidRPr="0048450C">
        <w:rPr>
          <w:rFonts w:cstheme="minorHAnsi"/>
          <w:bCs/>
          <w:iCs/>
        </w:rPr>
        <w:t xml:space="preserve">ndicateurs </w:t>
      </w:r>
      <w:r w:rsidR="00FB6A59">
        <w:rPr>
          <w:rFonts w:cstheme="minorHAnsi"/>
          <w:bCs/>
          <w:iCs/>
        </w:rPr>
        <w:t xml:space="preserve">de </w:t>
      </w:r>
      <w:r w:rsidR="00EC6963" w:rsidRPr="0048450C">
        <w:rPr>
          <w:rFonts w:cstheme="minorHAnsi"/>
          <w:bCs/>
          <w:iCs/>
        </w:rPr>
        <w:t>qualité afin de s’assurer qu’ils sont adéquats, proportionnés et conformes :</w:t>
      </w:r>
    </w:p>
    <w:p w14:paraId="42B3B011" w14:textId="0C77D0B1" w:rsidR="0048450C" w:rsidRPr="0048450C" w:rsidRDefault="00EC6963" w:rsidP="00EC6963">
      <w:pPr>
        <w:pStyle w:val="Paragraphedeliste"/>
        <w:numPr>
          <w:ilvl w:val="0"/>
          <w:numId w:val="27"/>
        </w:numPr>
        <w:rPr>
          <w:rFonts w:asciiTheme="minorHAnsi" w:hAnsiTheme="minorHAnsi" w:cstheme="minorHAnsi"/>
          <w:bCs/>
          <w:iCs/>
          <w:sz w:val="22"/>
          <w:szCs w:val="22"/>
        </w:rPr>
      </w:pPr>
      <w:r w:rsidRPr="0048450C">
        <w:rPr>
          <w:rFonts w:asciiTheme="minorHAnsi" w:hAnsiTheme="minorHAnsi" w:cstheme="minorHAnsi"/>
          <w:bCs/>
          <w:iCs/>
          <w:sz w:val="22"/>
          <w:szCs w:val="22"/>
        </w:rPr>
        <w:t>Aux exigences règlementaires applicables</w:t>
      </w:r>
      <w:r w:rsidR="0048450C" w:rsidRPr="0048450C">
        <w:rPr>
          <w:rFonts w:asciiTheme="minorHAnsi" w:hAnsiTheme="minorHAnsi" w:cstheme="minorHAnsi"/>
          <w:bCs/>
          <w:iCs/>
          <w:sz w:val="22"/>
          <w:szCs w:val="22"/>
        </w:rPr>
        <w:t xml:space="preserve"> et aux exigences contractuelles ;</w:t>
      </w:r>
    </w:p>
    <w:p w14:paraId="70653EAA" w14:textId="2583B0FB" w:rsidR="0048450C" w:rsidRPr="0048450C" w:rsidRDefault="0048450C" w:rsidP="00EC6963">
      <w:pPr>
        <w:pStyle w:val="Paragraphedeliste"/>
        <w:numPr>
          <w:ilvl w:val="0"/>
          <w:numId w:val="27"/>
        </w:numPr>
        <w:rPr>
          <w:rFonts w:asciiTheme="minorHAnsi" w:hAnsiTheme="minorHAnsi" w:cstheme="minorHAnsi"/>
          <w:bCs/>
          <w:iCs/>
          <w:sz w:val="22"/>
          <w:szCs w:val="22"/>
        </w:rPr>
      </w:pPr>
      <w:r w:rsidRPr="0048450C">
        <w:rPr>
          <w:rFonts w:asciiTheme="minorHAnsi" w:hAnsiTheme="minorHAnsi" w:cstheme="minorHAnsi"/>
          <w:bCs/>
          <w:iCs/>
          <w:sz w:val="22"/>
          <w:szCs w:val="22"/>
        </w:rPr>
        <w:t>A</w:t>
      </w:r>
      <w:r w:rsidR="00EC6963" w:rsidRPr="0048450C">
        <w:rPr>
          <w:rFonts w:asciiTheme="minorHAnsi" w:hAnsiTheme="minorHAnsi" w:cstheme="minorHAnsi"/>
          <w:bCs/>
          <w:iCs/>
          <w:sz w:val="22"/>
          <w:szCs w:val="22"/>
        </w:rPr>
        <w:t xml:space="preserve">ux bonnes pratiques du </w:t>
      </w:r>
      <w:r w:rsidR="00A8425F">
        <w:rPr>
          <w:rFonts w:asciiTheme="minorHAnsi" w:hAnsiTheme="minorHAnsi" w:cstheme="minorHAnsi"/>
          <w:bCs/>
          <w:iCs/>
          <w:sz w:val="22"/>
          <w:szCs w:val="22"/>
        </w:rPr>
        <w:t>de l’accord-cadre</w:t>
      </w:r>
      <w:r w:rsidRPr="0048450C">
        <w:rPr>
          <w:rFonts w:asciiTheme="minorHAnsi" w:hAnsiTheme="minorHAnsi" w:cstheme="minorHAnsi"/>
          <w:bCs/>
          <w:iCs/>
          <w:sz w:val="22"/>
          <w:szCs w:val="22"/>
        </w:rPr>
        <w:t> ;</w:t>
      </w:r>
    </w:p>
    <w:p w14:paraId="19DB592E" w14:textId="2A54CA32" w:rsidR="00C03D91" w:rsidRPr="0048450C" w:rsidRDefault="0048450C" w:rsidP="00EC6963">
      <w:pPr>
        <w:pStyle w:val="Paragraphedeliste"/>
        <w:numPr>
          <w:ilvl w:val="0"/>
          <w:numId w:val="27"/>
        </w:numPr>
        <w:rPr>
          <w:rFonts w:asciiTheme="minorHAnsi" w:hAnsiTheme="minorHAnsi" w:cstheme="minorHAnsi"/>
          <w:bCs/>
          <w:iCs/>
          <w:sz w:val="22"/>
          <w:szCs w:val="22"/>
        </w:rPr>
      </w:pPr>
      <w:r w:rsidRPr="0048450C">
        <w:rPr>
          <w:rFonts w:asciiTheme="minorHAnsi" w:hAnsiTheme="minorHAnsi" w:cstheme="minorHAnsi"/>
          <w:bCs/>
          <w:iCs/>
          <w:sz w:val="22"/>
          <w:szCs w:val="22"/>
        </w:rPr>
        <w:t>A</w:t>
      </w:r>
      <w:r w:rsidR="00EC6963" w:rsidRPr="0048450C">
        <w:rPr>
          <w:rFonts w:asciiTheme="minorHAnsi" w:hAnsiTheme="minorHAnsi" w:cstheme="minorHAnsi"/>
          <w:bCs/>
          <w:iCs/>
          <w:sz w:val="22"/>
          <w:szCs w:val="22"/>
        </w:rPr>
        <w:t xml:space="preserve"> l’évolution des risques liés aux Prestations</w:t>
      </w:r>
      <w:r w:rsidRPr="0048450C">
        <w:rPr>
          <w:rFonts w:asciiTheme="minorHAnsi" w:hAnsiTheme="minorHAnsi" w:cstheme="minorHAnsi"/>
          <w:bCs/>
          <w:iCs/>
          <w:sz w:val="22"/>
          <w:szCs w:val="22"/>
        </w:rPr>
        <w:t> ;</w:t>
      </w:r>
    </w:p>
    <w:p w14:paraId="4658F033" w14:textId="765DA606" w:rsidR="0048450C" w:rsidRPr="0048450C" w:rsidRDefault="0048450C" w:rsidP="0048450C">
      <w:pPr>
        <w:pStyle w:val="Paragraphedeliste"/>
        <w:numPr>
          <w:ilvl w:val="0"/>
          <w:numId w:val="27"/>
        </w:numPr>
        <w:rPr>
          <w:rFonts w:asciiTheme="minorHAnsi" w:hAnsiTheme="minorHAnsi" w:cstheme="minorHAnsi"/>
          <w:bCs/>
          <w:iCs/>
          <w:sz w:val="22"/>
          <w:szCs w:val="22"/>
        </w:rPr>
      </w:pPr>
      <w:r w:rsidRPr="0048450C">
        <w:rPr>
          <w:rFonts w:asciiTheme="minorHAnsi" w:hAnsiTheme="minorHAnsi" w:cstheme="minorHAnsi"/>
          <w:bCs/>
          <w:iCs/>
          <w:sz w:val="22"/>
          <w:szCs w:val="22"/>
        </w:rPr>
        <w:t>Aux évolutions de l’activité, de l’organisation ou du profil de risque de l’Acheteur.</w:t>
      </w:r>
    </w:p>
    <w:p w14:paraId="29C7207A" w14:textId="77777777" w:rsidR="00EC6963" w:rsidRPr="0048450C" w:rsidRDefault="00EC6963" w:rsidP="00C03D91">
      <w:pPr>
        <w:rPr>
          <w:rFonts w:cstheme="minorHAnsi"/>
          <w:bCs/>
          <w:iCs/>
        </w:rPr>
      </w:pPr>
    </w:p>
    <w:p w14:paraId="400F7AEA" w14:textId="62A603F4" w:rsidR="0048450C" w:rsidRPr="0048450C" w:rsidRDefault="0048450C" w:rsidP="0048450C">
      <w:pPr>
        <w:rPr>
          <w:rFonts w:cstheme="minorHAnsi"/>
          <w:bCs/>
          <w:iCs/>
        </w:rPr>
      </w:pPr>
      <w:r w:rsidRPr="0048450C">
        <w:rPr>
          <w:rFonts w:cstheme="minorHAnsi"/>
          <w:bCs/>
          <w:iCs/>
        </w:rPr>
        <w:t xml:space="preserve">En complément de la révision annuelle, une revue exceptionnelle des </w:t>
      </w:r>
      <w:r w:rsidR="00FB6A59">
        <w:rPr>
          <w:rFonts w:cstheme="minorHAnsi"/>
          <w:bCs/>
          <w:iCs/>
        </w:rPr>
        <w:t>i</w:t>
      </w:r>
      <w:r w:rsidRPr="0048450C">
        <w:rPr>
          <w:rFonts w:cstheme="minorHAnsi"/>
          <w:bCs/>
          <w:iCs/>
        </w:rPr>
        <w:t>ndicateurs de qualité peut être déclenchée en cas :</w:t>
      </w:r>
    </w:p>
    <w:p w14:paraId="2CEB2B64" w14:textId="177B7616" w:rsidR="0048450C" w:rsidRPr="0048450C" w:rsidRDefault="0048450C" w:rsidP="0048450C">
      <w:pPr>
        <w:pStyle w:val="Paragraphedeliste"/>
        <w:numPr>
          <w:ilvl w:val="0"/>
          <w:numId w:val="27"/>
        </w:numPr>
        <w:rPr>
          <w:rFonts w:asciiTheme="minorHAnsi" w:hAnsiTheme="minorHAnsi" w:cstheme="minorHAnsi"/>
          <w:bCs/>
          <w:iCs/>
          <w:sz w:val="22"/>
          <w:szCs w:val="22"/>
        </w:rPr>
      </w:pPr>
      <w:r w:rsidRPr="0048450C">
        <w:rPr>
          <w:rFonts w:asciiTheme="minorHAnsi" w:hAnsiTheme="minorHAnsi" w:cstheme="minorHAnsi"/>
          <w:bCs/>
          <w:iCs/>
          <w:sz w:val="22"/>
          <w:szCs w:val="22"/>
        </w:rPr>
        <w:t>D’évolution réglementaire ou normative impactant les obligations applicables ;</w:t>
      </w:r>
    </w:p>
    <w:p w14:paraId="54EC60A3" w14:textId="7C989890" w:rsidR="0048450C" w:rsidRPr="0048450C" w:rsidRDefault="0048450C" w:rsidP="0048450C">
      <w:pPr>
        <w:pStyle w:val="Paragraphedeliste"/>
        <w:numPr>
          <w:ilvl w:val="0"/>
          <w:numId w:val="27"/>
        </w:numPr>
        <w:rPr>
          <w:rFonts w:asciiTheme="minorHAnsi" w:hAnsiTheme="minorHAnsi" w:cstheme="minorHAnsi"/>
          <w:bCs/>
          <w:iCs/>
          <w:sz w:val="22"/>
          <w:szCs w:val="22"/>
        </w:rPr>
      </w:pPr>
      <w:r w:rsidRPr="0048450C">
        <w:rPr>
          <w:rFonts w:asciiTheme="minorHAnsi" w:hAnsiTheme="minorHAnsi" w:cstheme="minorHAnsi"/>
          <w:bCs/>
          <w:iCs/>
          <w:sz w:val="22"/>
          <w:szCs w:val="22"/>
        </w:rPr>
        <w:t>De modification substantielle des Prestations, de leur criticité ou de leur architecture ;</w:t>
      </w:r>
    </w:p>
    <w:p w14:paraId="62365DD5" w14:textId="37B473F1" w:rsidR="0048450C" w:rsidRPr="0048450C" w:rsidRDefault="0048450C" w:rsidP="0048450C">
      <w:pPr>
        <w:pStyle w:val="Paragraphedeliste"/>
        <w:numPr>
          <w:ilvl w:val="0"/>
          <w:numId w:val="27"/>
        </w:numPr>
        <w:rPr>
          <w:rFonts w:asciiTheme="minorHAnsi" w:hAnsiTheme="minorHAnsi" w:cstheme="minorHAnsi"/>
          <w:bCs/>
          <w:iCs/>
          <w:sz w:val="22"/>
          <w:szCs w:val="22"/>
        </w:rPr>
      </w:pPr>
      <w:r w:rsidRPr="0048450C">
        <w:rPr>
          <w:rFonts w:asciiTheme="minorHAnsi" w:hAnsiTheme="minorHAnsi" w:cstheme="minorHAnsi"/>
          <w:bCs/>
          <w:iCs/>
          <w:sz w:val="22"/>
          <w:szCs w:val="22"/>
        </w:rPr>
        <w:t>D’Incident majeur ou récurrent, ou de baisse significative de performance révélant un risque accru pour l’Acheteur.</w:t>
      </w:r>
    </w:p>
    <w:p w14:paraId="121A2F0C" w14:textId="71DEC259" w:rsidR="0048450C" w:rsidRPr="0048450C" w:rsidRDefault="0048450C" w:rsidP="00DA0779">
      <w:pPr>
        <w:pStyle w:val="NormalWeb"/>
        <w:rPr>
          <w:rFonts w:asciiTheme="minorHAnsi" w:hAnsiTheme="minorHAnsi" w:cstheme="minorHAnsi"/>
          <w:sz w:val="22"/>
          <w:szCs w:val="22"/>
        </w:rPr>
      </w:pPr>
      <w:r w:rsidRPr="0048450C">
        <w:rPr>
          <w:rFonts w:asciiTheme="minorHAnsi" w:hAnsiTheme="minorHAnsi" w:cstheme="minorHAnsi"/>
          <w:sz w:val="22"/>
          <w:szCs w:val="22"/>
        </w:rPr>
        <w:t xml:space="preserve">Toute évolution convenue des </w:t>
      </w:r>
      <w:r w:rsidR="00FB6A59">
        <w:rPr>
          <w:rFonts w:asciiTheme="minorHAnsi" w:hAnsiTheme="minorHAnsi" w:cstheme="minorHAnsi"/>
          <w:sz w:val="22"/>
          <w:szCs w:val="22"/>
        </w:rPr>
        <w:t>i</w:t>
      </w:r>
      <w:r w:rsidRPr="0048450C">
        <w:rPr>
          <w:rFonts w:asciiTheme="minorHAnsi" w:hAnsiTheme="minorHAnsi" w:cstheme="minorHAnsi"/>
          <w:sz w:val="22"/>
          <w:szCs w:val="22"/>
        </w:rPr>
        <w:t xml:space="preserve">ndicateurs de qualité fait l’objet d’un </w:t>
      </w:r>
      <w:r w:rsidRPr="0048450C">
        <w:rPr>
          <w:rStyle w:val="lev"/>
          <w:rFonts w:asciiTheme="minorHAnsi" w:eastAsiaTheme="minorEastAsia" w:hAnsiTheme="minorHAnsi" w:cstheme="minorHAnsi"/>
          <w:b w:val="0"/>
          <w:bCs w:val="0"/>
          <w:sz w:val="22"/>
          <w:szCs w:val="22"/>
        </w:rPr>
        <w:t xml:space="preserve">avenant au </w:t>
      </w:r>
      <w:r w:rsidR="00A8425F">
        <w:rPr>
          <w:rStyle w:val="lev"/>
          <w:rFonts w:asciiTheme="minorHAnsi" w:eastAsiaTheme="minorEastAsia" w:hAnsiTheme="minorHAnsi" w:cstheme="minorHAnsi"/>
          <w:b w:val="0"/>
          <w:bCs w:val="0"/>
          <w:sz w:val="22"/>
          <w:szCs w:val="22"/>
        </w:rPr>
        <w:t>De l’accord-cadre</w:t>
      </w:r>
      <w:r w:rsidR="001C13A4">
        <w:rPr>
          <w:rFonts w:asciiTheme="minorHAnsi" w:hAnsiTheme="minorHAnsi" w:cstheme="minorHAnsi"/>
          <w:sz w:val="22"/>
          <w:szCs w:val="22"/>
        </w:rPr>
        <w:t>.</w:t>
      </w:r>
    </w:p>
    <w:p w14:paraId="0E7B83BA" w14:textId="21E54D50" w:rsidR="0048450C" w:rsidRPr="0048450C" w:rsidRDefault="0048450C" w:rsidP="0048450C">
      <w:pPr>
        <w:pStyle w:val="NormalWeb"/>
        <w:rPr>
          <w:rFonts w:asciiTheme="minorHAnsi" w:hAnsiTheme="minorHAnsi" w:cstheme="minorHAnsi"/>
          <w:sz w:val="22"/>
          <w:szCs w:val="22"/>
        </w:rPr>
      </w:pPr>
      <w:r w:rsidRPr="0048450C">
        <w:rPr>
          <w:rFonts w:asciiTheme="minorHAnsi" w:hAnsiTheme="minorHAnsi" w:cstheme="minorHAnsi"/>
          <w:sz w:val="22"/>
          <w:szCs w:val="22"/>
        </w:rPr>
        <w:t xml:space="preserve">Les nouveaux </w:t>
      </w:r>
      <w:r w:rsidR="00FB6A59">
        <w:rPr>
          <w:rFonts w:asciiTheme="minorHAnsi" w:hAnsiTheme="minorHAnsi" w:cstheme="minorHAnsi"/>
          <w:sz w:val="22"/>
          <w:szCs w:val="22"/>
        </w:rPr>
        <w:t>i</w:t>
      </w:r>
      <w:r w:rsidRPr="0048450C">
        <w:rPr>
          <w:rFonts w:asciiTheme="minorHAnsi" w:hAnsiTheme="minorHAnsi" w:cstheme="minorHAnsi"/>
          <w:sz w:val="22"/>
          <w:szCs w:val="22"/>
        </w:rPr>
        <w:t xml:space="preserve">ndicateurs de qualité entrent en vigueur à la date convenue dans l’avenant ou, à défaut, à compter de </w:t>
      </w:r>
      <w:r w:rsidR="001C13A4">
        <w:rPr>
          <w:rFonts w:asciiTheme="minorHAnsi" w:hAnsiTheme="minorHAnsi" w:cstheme="minorHAnsi"/>
          <w:sz w:val="22"/>
          <w:szCs w:val="22"/>
        </w:rPr>
        <w:t>la date de prise d’effet de l’avenant</w:t>
      </w:r>
      <w:r w:rsidRPr="0048450C">
        <w:rPr>
          <w:rFonts w:asciiTheme="minorHAnsi" w:hAnsiTheme="minorHAnsi" w:cstheme="minorHAnsi"/>
          <w:sz w:val="22"/>
          <w:szCs w:val="22"/>
        </w:rPr>
        <w:t>.</w:t>
      </w:r>
    </w:p>
    <w:p w14:paraId="6E3ED92A" w14:textId="402A5913" w:rsidR="00B9603A" w:rsidRPr="00FB4DB0" w:rsidRDefault="00B9603A" w:rsidP="00FB4DB0">
      <w:pPr>
        <w:pStyle w:val="Titre2"/>
      </w:pPr>
      <w:bookmarkStart w:id="34" w:name="_Toc216095782"/>
      <w:r w:rsidRPr="00FB4DB0">
        <w:t xml:space="preserve">Comitologie </w:t>
      </w:r>
      <w:r w:rsidR="000B5C9B">
        <w:t>en</w:t>
      </w:r>
      <w:r w:rsidR="00DC1B9D" w:rsidRPr="00FB4DB0">
        <w:t xml:space="preserve"> phase </w:t>
      </w:r>
      <w:r w:rsidR="008A7D33">
        <w:t>d’exploitation</w:t>
      </w:r>
      <w:r w:rsidR="00DC1B9D" w:rsidRPr="00FB4DB0">
        <w:t xml:space="preserve"> (</w:t>
      </w:r>
      <w:r w:rsidR="00DC1B9D" w:rsidRPr="001B58FB">
        <w:rPr>
          <w:i/>
          <w:iCs/>
        </w:rPr>
        <w:t>run</w:t>
      </w:r>
      <w:r w:rsidR="00DC1B9D" w:rsidRPr="00FB4DB0">
        <w:t>)</w:t>
      </w:r>
      <w:bookmarkEnd w:id="34"/>
    </w:p>
    <w:p w14:paraId="62F6014E" w14:textId="40B5DB76" w:rsidR="00B9603A" w:rsidRPr="00B9603A" w:rsidRDefault="00B9603A" w:rsidP="00FB4DB0">
      <w:pPr>
        <w:pStyle w:val="Titre3"/>
      </w:pPr>
      <w:bookmarkStart w:id="35" w:name="_Toc159320059"/>
      <w:bookmarkStart w:id="36" w:name="_Toc216095783"/>
      <w:r w:rsidRPr="00B9603A">
        <w:t>Comité de pilotage</w:t>
      </w:r>
      <w:r>
        <w:t xml:space="preserve"> </w:t>
      </w:r>
      <w:r w:rsidRPr="00B9603A">
        <w:t xml:space="preserve">de la </w:t>
      </w:r>
      <w:bookmarkEnd w:id="35"/>
      <w:r w:rsidR="00A52540">
        <w:t>P</w:t>
      </w:r>
      <w:r w:rsidR="00A52540" w:rsidRPr="00B9603A">
        <w:t>restation</w:t>
      </w:r>
      <w:bookmarkEnd w:id="36"/>
    </w:p>
    <w:tbl>
      <w:tblPr>
        <w:tblStyle w:val="Grilledutableau"/>
        <w:tblW w:w="9606" w:type="dxa"/>
        <w:tblInd w:w="0" w:type="dxa"/>
        <w:tblBorders>
          <w:top w:val="triple" w:sz="4" w:space="0" w:color="auto"/>
          <w:left w:val="triple" w:sz="4" w:space="0" w:color="auto"/>
          <w:bottom w:val="triple" w:sz="4" w:space="0" w:color="auto"/>
          <w:right w:val="triple" w:sz="4" w:space="0" w:color="auto"/>
        </w:tblBorders>
        <w:tblLayout w:type="fixed"/>
        <w:tblLook w:val="04A0" w:firstRow="1" w:lastRow="0" w:firstColumn="1" w:lastColumn="0" w:noHBand="0" w:noVBand="1"/>
      </w:tblPr>
      <w:tblGrid>
        <w:gridCol w:w="421"/>
        <w:gridCol w:w="6917"/>
        <w:gridCol w:w="2268"/>
      </w:tblGrid>
      <w:tr w:rsidR="00B9603A" w:rsidRPr="00B9603A" w14:paraId="2D23240F" w14:textId="77777777" w:rsidTr="00D56988">
        <w:tc>
          <w:tcPr>
            <w:tcW w:w="9606" w:type="dxa"/>
            <w:gridSpan w:val="3"/>
            <w:tcBorders>
              <w:top w:val="single" w:sz="4" w:space="0" w:color="auto"/>
              <w:left w:val="single" w:sz="4" w:space="0" w:color="auto"/>
              <w:bottom w:val="single" w:sz="4" w:space="0" w:color="auto"/>
              <w:right w:val="single" w:sz="4" w:space="0" w:color="auto"/>
            </w:tcBorders>
          </w:tcPr>
          <w:p w14:paraId="129D0706" w14:textId="59CCD982" w:rsidR="00B9603A" w:rsidRPr="00B9603A" w:rsidRDefault="00B9603A" w:rsidP="00D56988">
            <w:pPr>
              <w:rPr>
                <w:rFonts w:cstheme="minorHAnsi"/>
                <w:sz w:val="18"/>
                <w:szCs w:val="18"/>
              </w:rPr>
            </w:pPr>
            <w:r w:rsidRPr="00B9603A">
              <w:rPr>
                <w:rFonts w:cstheme="minorHAnsi"/>
                <w:sz w:val="18"/>
                <w:szCs w:val="18"/>
              </w:rPr>
              <w:t xml:space="preserve">Afin d’assurer un pilotage de la </w:t>
            </w:r>
            <w:r w:rsidR="00A52540">
              <w:rPr>
                <w:rFonts w:cstheme="minorHAnsi"/>
                <w:sz w:val="18"/>
                <w:szCs w:val="18"/>
              </w:rPr>
              <w:t>P</w:t>
            </w:r>
            <w:r w:rsidR="00A52540" w:rsidRPr="00B9603A">
              <w:rPr>
                <w:rFonts w:cstheme="minorHAnsi"/>
                <w:sz w:val="18"/>
                <w:szCs w:val="18"/>
              </w:rPr>
              <w:t>restation</w:t>
            </w:r>
            <w:r w:rsidR="00A52540">
              <w:rPr>
                <w:rFonts w:cstheme="minorHAnsi"/>
                <w:sz w:val="18"/>
                <w:szCs w:val="18"/>
              </w:rPr>
              <w:t xml:space="preserve"> </w:t>
            </w:r>
            <w:r w:rsidR="002D63D9">
              <w:rPr>
                <w:rFonts w:cstheme="minorHAnsi"/>
                <w:sz w:val="18"/>
                <w:szCs w:val="18"/>
              </w:rPr>
              <w:t>et de partager les changements à venir</w:t>
            </w:r>
            <w:r w:rsidRPr="00B9603A">
              <w:rPr>
                <w:rFonts w:cstheme="minorHAnsi"/>
                <w:sz w:val="18"/>
                <w:szCs w:val="18"/>
              </w:rPr>
              <w:t>, une instance de suivi est instituée :</w:t>
            </w:r>
          </w:p>
        </w:tc>
      </w:tr>
      <w:tr w:rsidR="00B9603A" w:rsidRPr="00B9603A" w14:paraId="2895B143" w14:textId="77777777" w:rsidTr="00D56988">
        <w:tc>
          <w:tcPr>
            <w:tcW w:w="7338" w:type="dxa"/>
            <w:gridSpan w:val="2"/>
            <w:tcBorders>
              <w:top w:val="single" w:sz="4" w:space="0" w:color="auto"/>
              <w:left w:val="single" w:sz="4" w:space="0" w:color="auto"/>
              <w:bottom w:val="single" w:sz="4" w:space="0" w:color="auto"/>
              <w:right w:val="single" w:sz="4" w:space="0" w:color="auto"/>
            </w:tcBorders>
            <w:shd w:val="clear" w:color="auto" w:fill="1F497D"/>
          </w:tcPr>
          <w:p w14:paraId="382B13BD" w14:textId="77777777" w:rsidR="00B9603A" w:rsidRPr="008A7D33" w:rsidRDefault="00B9603A" w:rsidP="00D56988">
            <w:pPr>
              <w:rPr>
                <w:rFonts w:cstheme="minorHAnsi"/>
                <w:b/>
                <w:color w:val="FFFFFF" w:themeColor="background1"/>
                <w:sz w:val="18"/>
                <w:szCs w:val="18"/>
              </w:rPr>
            </w:pPr>
            <w:r w:rsidRPr="008A7D33">
              <w:rPr>
                <w:rFonts w:cstheme="minorHAnsi"/>
                <w:b/>
                <w:color w:val="FFFFFF" w:themeColor="background1"/>
                <w:sz w:val="18"/>
                <w:szCs w:val="18"/>
              </w:rPr>
              <w:t>Processus</w:t>
            </w:r>
          </w:p>
        </w:tc>
        <w:tc>
          <w:tcPr>
            <w:tcW w:w="2268" w:type="dxa"/>
            <w:tcBorders>
              <w:top w:val="single" w:sz="4" w:space="0" w:color="auto"/>
              <w:left w:val="single" w:sz="4" w:space="0" w:color="auto"/>
              <w:bottom w:val="single" w:sz="4" w:space="0" w:color="auto"/>
              <w:right w:val="single" w:sz="4" w:space="0" w:color="auto"/>
            </w:tcBorders>
            <w:shd w:val="clear" w:color="auto" w:fill="1F497D"/>
          </w:tcPr>
          <w:p w14:paraId="67A10DA7" w14:textId="77777777" w:rsidR="00B9603A" w:rsidRPr="008A7D33" w:rsidRDefault="00B9603A" w:rsidP="00D56988">
            <w:pPr>
              <w:rPr>
                <w:rFonts w:cstheme="minorHAnsi"/>
                <w:b/>
                <w:color w:val="FFFFFF" w:themeColor="background1"/>
                <w:sz w:val="18"/>
                <w:szCs w:val="18"/>
              </w:rPr>
            </w:pPr>
            <w:r w:rsidRPr="008A7D33">
              <w:rPr>
                <w:rFonts w:cstheme="minorHAnsi"/>
                <w:b/>
                <w:color w:val="FFFFFF" w:themeColor="background1"/>
                <w:sz w:val="18"/>
                <w:szCs w:val="18"/>
              </w:rPr>
              <w:t>Engagement</w:t>
            </w:r>
          </w:p>
        </w:tc>
      </w:tr>
      <w:tr w:rsidR="00B9603A" w:rsidRPr="00B9603A" w14:paraId="74E08D2A" w14:textId="77777777" w:rsidTr="00D56988">
        <w:trPr>
          <w:trHeight w:val="1061"/>
        </w:trPr>
        <w:tc>
          <w:tcPr>
            <w:tcW w:w="421" w:type="dxa"/>
            <w:tcBorders>
              <w:top w:val="single" w:sz="4" w:space="0" w:color="auto"/>
              <w:left w:val="single" w:sz="4" w:space="0" w:color="auto"/>
              <w:bottom w:val="single" w:sz="4" w:space="0" w:color="auto"/>
              <w:right w:val="single" w:sz="4" w:space="0" w:color="auto"/>
            </w:tcBorders>
            <w:textDirection w:val="btLr"/>
            <w:vAlign w:val="center"/>
          </w:tcPr>
          <w:p w14:paraId="11BE18E8" w14:textId="77777777" w:rsidR="00B9603A" w:rsidRPr="00B9603A" w:rsidRDefault="00B9603A" w:rsidP="00D56988">
            <w:pPr>
              <w:rPr>
                <w:rFonts w:cstheme="minorHAnsi"/>
                <w:b/>
                <w:sz w:val="18"/>
                <w:szCs w:val="18"/>
              </w:rPr>
            </w:pPr>
            <w:r w:rsidRPr="00B9603A">
              <w:rPr>
                <w:rFonts w:cstheme="minorHAnsi"/>
                <w:b/>
                <w:sz w:val="18"/>
                <w:szCs w:val="18"/>
              </w:rPr>
              <w:lastRenderedPageBreak/>
              <w:t>Membres</w:t>
            </w:r>
          </w:p>
        </w:tc>
        <w:tc>
          <w:tcPr>
            <w:tcW w:w="9185" w:type="dxa"/>
            <w:gridSpan w:val="2"/>
            <w:tcBorders>
              <w:top w:val="single" w:sz="4" w:space="0" w:color="auto"/>
              <w:left w:val="single" w:sz="4" w:space="0" w:color="auto"/>
              <w:bottom w:val="single" w:sz="4" w:space="0" w:color="auto"/>
              <w:right w:val="single" w:sz="4" w:space="0" w:color="auto"/>
            </w:tcBorders>
            <w:vAlign w:val="center"/>
          </w:tcPr>
          <w:p w14:paraId="44CE2D49" w14:textId="77777777" w:rsidR="00B9603A" w:rsidRPr="00B9603A" w:rsidRDefault="00B9603A" w:rsidP="00D56988">
            <w:pPr>
              <w:numPr>
                <w:ilvl w:val="0"/>
                <w:numId w:val="32"/>
              </w:numPr>
              <w:rPr>
                <w:rFonts w:cstheme="minorHAnsi"/>
                <w:sz w:val="18"/>
                <w:szCs w:val="18"/>
              </w:rPr>
            </w:pPr>
            <w:r w:rsidRPr="00B9603A">
              <w:rPr>
                <w:rFonts w:cstheme="minorHAnsi"/>
                <w:sz w:val="18"/>
                <w:szCs w:val="18"/>
              </w:rPr>
              <w:t>Le pilote de la prestation</w:t>
            </w:r>
          </w:p>
          <w:p w14:paraId="34AC1B6B" w14:textId="41EEC63E" w:rsidR="00B9603A" w:rsidRDefault="00B9603A" w:rsidP="00D56988">
            <w:pPr>
              <w:numPr>
                <w:ilvl w:val="0"/>
                <w:numId w:val="32"/>
              </w:numPr>
              <w:rPr>
                <w:rFonts w:cstheme="minorHAnsi"/>
                <w:sz w:val="18"/>
                <w:szCs w:val="18"/>
              </w:rPr>
            </w:pPr>
            <w:r w:rsidRPr="00B9603A">
              <w:rPr>
                <w:rFonts w:cstheme="minorHAnsi"/>
                <w:sz w:val="18"/>
                <w:szCs w:val="18"/>
              </w:rPr>
              <w:t>Le représentant Production pour chaque contractant</w:t>
            </w:r>
          </w:p>
          <w:p w14:paraId="3C58F812" w14:textId="1CFDC099" w:rsidR="00EC6963" w:rsidRPr="00B9603A" w:rsidRDefault="00EC6963" w:rsidP="00D56988">
            <w:pPr>
              <w:numPr>
                <w:ilvl w:val="0"/>
                <w:numId w:val="32"/>
              </w:numPr>
              <w:rPr>
                <w:rFonts w:cstheme="minorHAnsi"/>
                <w:sz w:val="18"/>
                <w:szCs w:val="18"/>
              </w:rPr>
            </w:pPr>
            <w:r>
              <w:rPr>
                <w:rFonts w:cstheme="minorHAnsi"/>
                <w:sz w:val="18"/>
                <w:szCs w:val="18"/>
              </w:rPr>
              <w:t>Le représentant Achat</w:t>
            </w:r>
            <w:r w:rsidR="004A7ACC">
              <w:rPr>
                <w:rFonts w:cstheme="minorHAnsi"/>
                <w:sz w:val="18"/>
                <w:szCs w:val="18"/>
              </w:rPr>
              <w:t xml:space="preserve"> de l’Acheteur </w:t>
            </w:r>
            <w:r>
              <w:rPr>
                <w:rFonts w:cstheme="minorHAnsi"/>
                <w:sz w:val="18"/>
                <w:szCs w:val="18"/>
              </w:rPr>
              <w:t xml:space="preserve">(uniquement pour lorsque l’ordre du jour porte sur la Gestion des changements ou la mise à jour ou révision des </w:t>
            </w:r>
            <w:r w:rsidR="00FB6A59">
              <w:rPr>
                <w:rFonts w:cstheme="minorHAnsi"/>
                <w:sz w:val="18"/>
                <w:szCs w:val="18"/>
              </w:rPr>
              <w:t>i</w:t>
            </w:r>
            <w:r>
              <w:rPr>
                <w:rFonts w:cstheme="minorHAnsi"/>
                <w:sz w:val="18"/>
                <w:szCs w:val="18"/>
              </w:rPr>
              <w:t>ndicateurs</w:t>
            </w:r>
            <w:r w:rsidR="00FB6A59">
              <w:rPr>
                <w:rFonts w:cstheme="minorHAnsi"/>
                <w:sz w:val="18"/>
                <w:szCs w:val="18"/>
              </w:rPr>
              <w:t xml:space="preserve"> de</w:t>
            </w:r>
            <w:r>
              <w:rPr>
                <w:rFonts w:cstheme="minorHAnsi"/>
                <w:sz w:val="18"/>
                <w:szCs w:val="18"/>
              </w:rPr>
              <w:t xml:space="preserve"> qualité)</w:t>
            </w:r>
          </w:p>
          <w:p w14:paraId="49A49FCD" w14:textId="77777777" w:rsidR="00B9603A" w:rsidRPr="00B9603A" w:rsidRDefault="00B9603A" w:rsidP="00D56988">
            <w:pPr>
              <w:numPr>
                <w:ilvl w:val="0"/>
                <w:numId w:val="32"/>
              </w:numPr>
              <w:rPr>
                <w:rFonts w:cstheme="minorHAnsi"/>
                <w:sz w:val="18"/>
                <w:szCs w:val="18"/>
              </w:rPr>
            </w:pPr>
            <w:r w:rsidRPr="00B9603A">
              <w:rPr>
                <w:rFonts w:cstheme="minorHAnsi"/>
                <w:sz w:val="18"/>
                <w:szCs w:val="18"/>
              </w:rPr>
              <w:t>Le représentant Études (MOE) pour chaque contractant</w:t>
            </w:r>
          </w:p>
          <w:p w14:paraId="4B9363B3" w14:textId="2D794D90" w:rsidR="00B9603A" w:rsidRPr="00B9603A" w:rsidRDefault="00B9603A" w:rsidP="00D56988">
            <w:pPr>
              <w:numPr>
                <w:ilvl w:val="0"/>
                <w:numId w:val="32"/>
              </w:numPr>
              <w:rPr>
                <w:rFonts w:cstheme="minorHAnsi"/>
                <w:sz w:val="18"/>
                <w:szCs w:val="18"/>
              </w:rPr>
            </w:pPr>
            <w:r w:rsidRPr="00B9603A">
              <w:rPr>
                <w:rFonts w:cstheme="minorHAnsi"/>
                <w:sz w:val="18"/>
                <w:szCs w:val="18"/>
              </w:rPr>
              <w:t>Le</w:t>
            </w:r>
            <w:r w:rsidR="00FB4DB0">
              <w:rPr>
                <w:rFonts w:cstheme="minorHAnsi"/>
                <w:sz w:val="18"/>
                <w:szCs w:val="18"/>
              </w:rPr>
              <w:t xml:space="preserve"> responsable de la qualité de service </w:t>
            </w:r>
            <w:r w:rsidRPr="00B9603A">
              <w:rPr>
                <w:rFonts w:cstheme="minorHAnsi"/>
                <w:sz w:val="18"/>
                <w:szCs w:val="18"/>
              </w:rPr>
              <w:t>pour chaque contractant</w:t>
            </w:r>
          </w:p>
          <w:p w14:paraId="5DFE03B1" w14:textId="62B6A71E" w:rsidR="00B9603A" w:rsidRPr="00B9603A" w:rsidRDefault="00B9603A" w:rsidP="00D56988">
            <w:pPr>
              <w:numPr>
                <w:ilvl w:val="0"/>
                <w:numId w:val="32"/>
              </w:numPr>
              <w:rPr>
                <w:rFonts w:cstheme="minorHAnsi"/>
                <w:sz w:val="18"/>
                <w:szCs w:val="18"/>
              </w:rPr>
            </w:pPr>
            <w:r w:rsidRPr="00B9603A">
              <w:rPr>
                <w:rFonts w:cstheme="minorHAnsi"/>
                <w:sz w:val="18"/>
                <w:szCs w:val="18"/>
              </w:rPr>
              <w:t xml:space="preserve">Le représentant </w:t>
            </w:r>
            <w:r w:rsidR="00FB4DB0">
              <w:rPr>
                <w:rFonts w:cstheme="minorHAnsi"/>
                <w:sz w:val="18"/>
                <w:szCs w:val="18"/>
              </w:rPr>
              <w:t>r</w:t>
            </w:r>
            <w:r w:rsidRPr="00B9603A">
              <w:rPr>
                <w:rFonts w:cstheme="minorHAnsi"/>
                <w:sz w:val="18"/>
                <w:szCs w:val="18"/>
              </w:rPr>
              <w:t xml:space="preserve">isques </w:t>
            </w:r>
            <w:r w:rsidR="00FB4DB0">
              <w:rPr>
                <w:rFonts w:cstheme="minorHAnsi"/>
                <w:sz w:val="18"/>
                <w:szCs w:val="18"/>
              </w:rPr>
              <w:t>et</w:t>
            </w:r>
            <w:r w:rsidRPr="00B9603A">
              <w:rPr>
                <w:rFonts w:cstheme="minorHAnsi"/>
                <w:sz w:val="18"/>
                <w:szCs w:val="18"/>
              </w:rPr>
              <w:t xml:space="preserve"> </w:t>
            </w:r>
            <w:r w:rsidR="00FB4DB0">
              <w:rPr>
                <w:rFonts w:cstheme="minorHAnsi"/>
                <w:sz w:val="18"/>
                <w:szCs w:val="18"/>
              </w:rPr>
              <w:t>s</w:t>
            </w:r>
            <w:r w:rsidRPr="00B9603A">
              <w:rPr>
                <w:rFonts w:cstheme="minorHAnsi"/>
                <w:sz w:val="18"/>
                <w:szCs w:val="18"/>
              </w:rPr>
              <w:t>écurité (si nécessaire)</w:t>
            </w:r>
          </w:p>
        </w:tc>
      </w:tr>
      <w:tr w:rsidR="00B9603A" w:rsidRPr="00B9603A" w14:paraId="27F3CAEB" w14:textId="77777777" w:rsidTr="00D56988">
        <w:trPr>
          <w:cantSplit/>
          <w:trHeight w:val="336"/>
        </w:trPr>
        <w:tc>
          <w:tcPr>
            <w:tcW w:w="421" w:type="dxa"/>
            <w:vMerge w:val="restart"/>
            <w:tcBorders>
              <w:top w:val="single" w:sz="4" w:space="0" w:color="auto"/>
              <w:left w:val="single" w:sz="4" w:space="0" w:color="auto"/>
              <w:bottom w:val="single" w:sz="4" w:space="0" w:color="auto"/>
              <w:right w:val="single" w:sz="4" w:space="0" w:color="auto"/>
            </w:tcBorders>
            <w:textDirection w:val="btLr"/>
            <w:vAlign w:val="center"/>
          </w:tcPr>
          <w:p w14:paraId="65948BBA" w14:textId="77777777" w:rsidR="00B9603A" w:rsidRPr="00B9603A" w:rsidRDefault="00B9603A" w:rsidP="00D56988">
            <w:pPr>
              <w:rPr>
                <w:rFonts w:cstheme="minorHAnsi"/>
                <w:b/>
                <w:sz w:val="18"/>
                <w:szCs w:val="18"/>
              </w:rPr>
            </w:pPr>
            <w:r w:rsidRPr="00B9603A">
              <w:rPr>
                <w:rFonts w:cstheme="minorHAnsi"/>
                <w:b/>
                <w:sz w:val="18"/>
                <w:szCs w:val="18"/>
              </w:rPr>
              <w:t>Organisation</w:t>
            </w:r>
          </w:p>
        </w:tc>
        <w:tc>
          <w:tcPr>
            <w:tcW w:w="9185" w:type="dxa"/>
            <w:gridSpan w:val="2"/>
            <w:tcBorders>
              <w:top w:val="single" w:sz="4" w:space="0" w:color="auto"/>
              <w:left w:val="single" w:sz="4" w:space="0" w:color="auto"/>
              <w:bottom w:val="single" w:sz="4" w:space="0" w:color="auto"/>
              <w:right w:val="single" w:sz="4" w:space="0" w:color="auto"/>
            </w:tcBorders>
            <w:vAlign w:val="center"/>
          </w:tcPr>
          <w:p w14:paraId="0EC147FF" w14:textId="77777777" w:rsidR="00B9603A" w:rsidRPr="00B9603A" w:rsidRDefault="00B9603A" w:rsidP="00D56988">
            <w:pPr>
              <w:rPr>
                <w:rFonts w:cstheme="minorHAnsi"/>
                <w:sz w:val="18"/>
                <w:szCs w:val="18"/>
              </w:rPr>
            </w:pPr>
            <w:r w:rsidRPr="00B9603A">
              <w:rPr>
                <w:rFonts w:cstheme="minorHAnsi"/>
                <w:sz w:val="18"/>
                <w:szCs w:val="18"/>
              </w:rPr>
              <w:t>Présidence : Cette réunion est sous la responsabilité du pilote de la prestation</w:t>
            </w:r>
          </w:p>
        </w:tc>
      </w:tr>
      <w:tr w:rsidR="00B9603A" w:rsidRPr="00B9603A" w14:paraId="15EFFAA1" w14:textId="77777777" w:rsidTr="00D56988">
        <w:trPr>
          <w:cantSplit/>
          <w:trHeight w:val="265"/>
        </w:trPr>
        <w:tc>
          <w:tcPr>
            <w:tcW w:w="421" w:type="dxa"/>
            <w:vMerge/>
            <w:tcBorders>
              <w:top w:val="single" w:sz="4" w:space="0" w:color="auto"/>
              <w:left w:val="single" w:sz="4" w:space="0" w:color="auto"/>
              <w:bottom w:val="single" w:sz="4" w:space="0" w:color="auto"/>
            </w:tcBorders>
            <w:textDirection w:val="btLr"/>
          </w:tcPr>
          <w:p w14:paraId="4EBC6593" w14:textId="77777777" w:rsidR="00B9603A" w:rsidRPr="00B9603A" w:rsidRDefault="00B9603A" w:rsidP="00D56988">
            <w:pPr>
              <w:rPr>
                <w:rFonts w:cstheme="minorHAnsi"/>
                <w:sz w:val="18"/>
                <w:szCs w:val="18"/>
              </w:rPr>
            </w:pPr>
          </w:p>
        </w:tc>
        <w:tc>
          <w:tcPr>
            <w:tcW w:w="6917" w:type="dxa"/>
            <w:tcBorders>
              <w:top w:val="single" w:sz="4" w:space="0" w:color="auto"/>
              <w:bottom w:val="single" w:sz="4" w:space="0" w:color="auto"/>
              <w:right w:val="single" w:sz="4" w:space="0" w:color="auto"/>
            </w:tcBorders>
          </w:tcPr>
          <w:p w14:paraId="6614982B" w14:textId="68CD67B0" w:rsidR="000B5C9B" w:rsidRPr="000B5C9B" w:rsidRDefault="00B9603A" w:rsidP="000B5C9B">
            <w:pPr>
              <w:rPr>
                <w:rFonts w:cstheme="minorHAnsi"/>
                <w:sz w:val="18"/>
                <w:szCs w:val="18"/>
              </w:rPr>
            </w:pPr>
            <w:r w:rsidRPr="00B9603A">
              <w:rPr>
                <w:rFonts w:cstheme="minorHAnsi"/>
                <w:sz w:val="18"/>
                <w:szCs w:val="18"/>
              </w:rPr>
              <w:t>Fréquence</w:t>
            </w:r>
          </w:p>
        </w:tc>
        <w:tc>
          <w:tcPr>
            <w:tcW w:w="2268" w:type="dxa"/>
            <w:tcBorders>
              <w:top w:val="single" w:sz="4" w:space="0" w:color="auto"/>
              <w:left w:val="single" w:sz="4" w:space="0" w:color="auto"/>
              <w:bottom w:val="single" w:sz="4" w:space="0" w:color="auto"/>
              <w:right w:val="single" w:sz="4" w:space="0" w:color="auto"/>
            </w:tcBorders>
          </w:tcPr>
          <w:p w14:paraId="3F1EA6C0" w14:textId="77777777" w:rsidR="00B9603A" w:rsidRPr="00B9603A" w:rsidRDefault="00B9603A" w:rsidP="00D56988">
            <w:pPr>
              <w:rPr>
                <w:rFonts w:cstheme="minorHAnsi"/>
                <w:sz w:val="18"/>
                <w:szCs w:val="18"/>
              </w:rPr>
            </w:pPr>
            <w:r w:rsidRPr="00B9603A">
              <w:rPr>
                <w:rFonts w:cstheme="minorHAnsi"/>
                <w:sz w:val="18"/>
                <w:szCs w:val="18"/>
              </w:rPr>
              <w:t>Entre 1 et 4 par an</w:t>
            </w:r>
          </w:p>
        </w:tc>
      </w:tr>
      <w:tr w:rsidR="00B9603A" w:rsidRPr="00B9603A" w14:paraId="397F6A2E" w14:textId="77777777" w:rsidTr="00D56988">
        <w:trPr>
          <w:cantSplit/>
          <w:trHeight w:val="336"/>
        </w:trPr>
        <w:tc>
          <w:tcPr>
            <w:tcW w:w="421" w:type="dxa"/>
            <w:vMerge/>
            <w:tcBorders>
              <w:top w:val="single" w:sz="4" w:space="0" w:color="auto"/>
              <w:left w:val="single" w:sz="4" w:space="0" w:color="auto"/>
              <w:bottom w:val="single" w:sz="4" w:space="0" w:color="auto"/>
            </w:tcBorders>
            <w:textDirection w:val="btLr"/>
          </w:tcPr>
          <w:p w14:paraId="326EB507" w14:textId="77777777" w:rsidR="00B9603A" w:rsidRPr="00B9603A" w:rsidRDefault="00B9603A" w:rsidP="00D56988">
            <w:pPr>
              <w:rPr>
                <w:rFonts w:cstheme="minorHAnsi"/>
                <w:sz w:val="18"/>
                <w:szCs w:val="18"/>
              </w:rPr>
            </w:pPr>
          </w:p>
        </w:tc>
        <w:tc>
          <w:tcPr>
            <w:tcW w:w="6917" w:type="dxa"/>
            <w:tcBorders>
              <w:top w:val="single" w:sz="4" w:space="0" w:color="auto"/>
              <w:bottom w:val="single" w:sz="4" w:space="0" w:color="auto"/>
              <w:right w:val="single" w:sz="4" w:space="0" w:color="auto"/>
            </w:tcBorders>
          </w:tcPr>
          <w:p w14:paraId="5C238C68" w14:textId="77777777" w:rsidR="00B9603A" w:rsidRPr="00B9603A" w:rsidRDefault="00B9603A" w:rsidP="00D56988">
            <w:pPr>
              <w:rPr>
                <w:rFonts w:cstheme="minorHAnsi"/>
                <w:sz w:val="18"/>
                <w:szCs w:val="18"/>
              </w:rPr>
            </w:pPr>
            <w:r w:rsidRPr="00B9603A">
              <w:rPr>
                <w:rFonts w:cstheme="minorHAnsi"/>
                <w:sz w:val="18"/>
                <w:szCs w:val="18"/>
              </w:rPr>
              <w:t>Rédacteur du relevé de décisions</w:t>
            </w:r>
          </w:p>
        </w:tc>
        <w:tc>
          <w:tcPr>
            <w:tcW w:w="2268" w:type="dxa"/>
            <w:tcBorders>
              <w:top w:val="single" w:sz="4" w:space="0" w:color="auto"/>
              <w:left w:val="single" w:sz="4" w:space="0" w:color="auto"/>
              <w:bottom w:val="single" w:sz="4" w:space="0" w:color="auto"/>
              <w:right w:val="single" w:sz="4" w:space="0" w:color="auto"/>
            </w:tcBorders>
          </w:tcPr>
          <w:p w14:paraId="5ACE5AD4" w14:textId="5BF15BA3" w:rsidR="00B9603A" w:rsidRPr="00B9603A" w:rsidRDefault="00B9603A" w:rsidP="00D56988">
            <w:pPr>
              <w:rPr>
                <w:rFonts w:cstheme="minorHAnsi"/>
                <w:sz w:val="18"/>
                <w:szCs w:val="18"/>
              </w:rPr>
            </w:pPr>
            <w:r w:rsidRPr="00B9603A">
              <w:rPr>
                <w:rFonts w:cstheme="minorHAnsi"/>
                <w:sz w:val="18"/>
                <w:szCs w:val="18"/>
              </w:rPr>
              <w:t xml:space="preserve">Président de la </w:t>
            </w:r>
            <w:r w:rsidR="000B5C9B">
              <w:rPr>
                <w:rFonts w:cstheme="minorHAnsi"/>
                <w:sz w:val="18"/>
                <w:szCs w:val="18"/>
              </w:rPr>
              <w:t>r</w:t>
            </w:r>
            <w:r w:rsidRPr="00B9603A">
              <w:rPr>
                <w:rFonts w:cstheme="minorHAnsi"/>
                <w:sz w:val="18"/>
                <w:szCs w:val="18"/>
              </w:rPr>
              <w:t>éunion</w:t>
            </w:r>
          </w:p>
        </w:tc>
      </w:tr>
      <w:tr w:rsidR="00B9603A" w:rsidRPr="00B9603A" w14:paraId="1C09C937" w14:textId="77777777" w:rsidTr="00D56988">
        <w:trPr>
          <w:cantSplit/>
          <w:trHeight w:val="336"/>
        </w:trPr>
        <w:tc>
          <w:tcPr>
            <w:tcW w:w="421" w:type="dxa"/>
            <w:vMerge/>
            <w:tcBorders>
              <w:top w:val="single" w:sz="4" w:space="0" w:color="auto"/>
              <w:left w:val="single" w:sz="4" w:space="0" w:color="auto"/>
              <w:bottom w:val="single" w:sz="4" w:space="0" w:color="auto"/>
            </w:tcBorders>
            <w:textDirection w:val="btLr"/>
          </w:tcPr>
          <w:p w14:paraId="68194784" w14:textId="77777777" w:rsidR="00B9603A" w:rsidRPr="00B9603A" w:rsidRDefault="00B9603A" w:rsidP="00D56988">
            <w:pPr>
              <w:rPr>
                <w:rFonts w:cstheme="minorHAnsi"/>
                <w:sz w:val="18"/>
                <w:szCs w:val="18"/>
              </w:rPr>
            </w:pPr>
          </w:p>
        </w:tc>
        <w:tc>
          <w:tcPr>
            <w:tcW w:w="6917" w:type="dxa"/>
            <w:tcBorders>
              <w:top w:val="single" w:sz="4" w:space="0" w:color="auto"/>
              <w:bottom w:val="single" w:sz="4" w:space="0" w:color="auto"/>
              <w:right w:val="single" w:sz="4" w:space="0" w:color="auto"/>
            </w:tcBorders>
          </w:tcPr>
          <w:p w14:paraId="2CD986DE" w14:textId="77777777" w:rsidR="00B9603A" w:rsidRPr="00B9603A" w:rsidRDefault="00B9603A" w:rsidP="00D56988">
            <w:pPr>
              <w:rPr>
                <w:rFonts w:cstheme="minorHAnsi"/>
                <w:sz w:val="18"/>
                <w:szCs w:val="18"/>
              </w:rPr>
            </w:pPr>
            <w:r w:rsidRPr="00B9603A">
              <w:rPr>
                <w:rFonts w:cstheme="minorHAnsi"/>
                <w:sz w:val="18"/>
                <w:szCs w:val="18"/>
              </w:rPr>
              <w:t>Diffusion du relevé de décisions à l’ensemble des membres et aux personnes concernées par les sujets traité</w:t>
            </w:r>
          </w:p>
        </w:tc>
        <w:tc>
          <w:tcPr>
            <w:tcW w:w="2268" w:type="dxa"/>
            <w:tcBorders>
              <w:top w:val="single" w:sz="4" w:space="0" w:color="auto"/>
              <w:left w:val="single" w:sz="4" w:space="0" w:color="auto"/>
              <w:bottom w:val="single" w:sz="4" w:space="0" w:color="auto"/>
              <w:right w:val="single" w:sz="4" w:space="0" w:color="auto"/>
            </w:tcBorders>
          </w:tcPr>
          <w:p w14:paraId="3017CC6A" w14:textId="77777777" w:rsidR="00B9603A" w:rsidRPr="00B9603A" w:rsidRDefault="00B9603A" w:rsidP="00D56988">
            <w:pPr>
              <w:rPr>
                <w:rFonts w:cstheme="minorHAnsi"/>
                <w:sz w:val="18"/>
                <w:szCs w:val="18"/>
              </w:rPr>
            </w:pPr>
            <w:r w:rsidRPr="00B9603A">
              <w:rPr>
                <w:rFonts w:cstheme="minorHAnsi"/>
                <w:sz w:val="18"/>
                <w:szCs w:val="18"/>
              </w:rPr>
              <w:t>Diffusion par mail sous 5 jours ouvrés, à compter de la date de séance passée</w:t>
            </w:r>
          </w:p>
        </w:tc>
      </w:tr>
      <w:tr w:rsidR="00B9603A" w:rsidRPr="00B9603A" w14:paraId="4F1FCDD2" w14:textId="77777777" w:rsidTr="00D56988">
        <w:trPr>
          <w:cantSplit/>
          <w:trHeight w:val="336"/>
        </w:trPr>
        <w:tc>
          <w:tcPr>
            <w:tcW w:w="421" w:type="dxa"/>
            <w:vMerge/>
            <w:tcBorders>
              <w:top w:val="single" w:sz="4" w:space="0" w:color="auto"/>
              <w:left w:val="single" w:sz="4" w:space="0" w:color="auto"/>
              <w:bottom w:val="single" w:sz="4" w:space="0" w:color="auto"/>
            </w:tcBorders>
            <w:textDirection w:val="btLr"/>
          </w:tcPr>
          <w:p w14:paraId="3E78FA21" w14:textId="77777777" w:rsidR="00B9603A" w:rsidRPr="00B9603A" w:rsidRDefault="00B9603A" w:rsidP="00D56988">
            <w:pPr>
              <w:rPr>
                <w:rFonts w:cstheme="minorHAnsi"/>
                <w:sz w:val="18"/>
                <w:szCs w:val="18"/>
              </w:rPr>
            </w:pPr>
          </w:p>
        </w:tc>
        <w:tc>
          <w:tcPr>
            <w:tcW w:w="6917" w:type="dxa"/>
            <w:tcBorders>
              <w:top w:val="single" w:sz="4" w:space="0" w:color="auto"/>
              <w:bottom w:val="single" w:sz="4" w:space="0" w:color="auto"/>
              <w:right w:val="single" w:sz="4" w:space="0" w:color="auto"/>
            </w:tcBorders>
          </w:tcPr>
          <w:p w14:paraId="422091D7" w14:textId="77777777" w:rsidR="00B9603A" w:rsidRPr="00B9603A" w:rsidRDefault="00B9603A" w:rsidP="00D56988">
            <w:pPr>
              <w:rPr>
                <w:rFonts w:cstheme="minorHAnsi"/>
                <w:sz w:val="18"/>
                <w:szCs w:val="18"/>
              </w:rPr>
            </w:pPr>
            <w:r w:rsidRPr="00B9603A">
              <w:rPr>
                <w:rFonts w:cstheme="minorHAnsi"/>
                <w:sz w:val="18"/>
                <w:szCs w:val="18"/>
              </w:rPr>
              <w:t>Validation du compte rendu par les membres du Comité</w:t>
            </w:r>
          </w:p>
        </w:tc>
        <w:tc>
          <w:tcPr>
            <w:tcW w:w="2268" w:type="dxa"/>
            <w:tcBorders>
              <w:top w:val="single" w:sz="4" w:space="0" w:color="auto"/>
              <w:left w:val="single" w:sz="4" w:space="0" w:color="auto"/>
              <w:bottom w:val="single" w:sz="4" w:space="0" w:color="auto"/>
              <w:right w:val="single" w:sz="4" w:space="0" w:color="auto"/>
            </w:tcBorders>
          </w:tcPr>
          <w:p w14:paraId="7687B460" w14:textId="77777777" w:rsidR="00B9603A" w:rsidRPr="00B9603A" w:rsidRDefault="00B9603A" w:rsidP="00D56988">
            <w:pPr>
              <w:rPr>
                <w:rFonts w:cstheme="minorHAnsi"/>
                <w:sz w:val="18"/>
                <w:szCs w:val="18"/>
              </w:rPr>
            </w:pPr>
            <w:r w:rsidRPr="00B9603A">
              <w:rPr>
                <w:rFonts w:cstheme="minorHAnsi"/>
                <w:sz w:val="18"/>
                <w:szCs w:val="18"/>
              </w:rPr>
              <w:t>3 jours ouvrés, à compter de la date de diffusion du CR</w:t>
            </w:r>
          </w:p>
        </w:tc>
      </w:tr>
      <w:tr w:rsidR="00B9603A" w:rsidRPr="00B9603A" w14:paraId="4F534DA8" w14:textId="77777777" w:rsidTr="00D56988">
        <w:trPr>
          <w:cantSplit/>
          <w:trHeight w:val="3139"/>
        </w:trPr>
        <w:tc>
          <w:tcPr>
            <w:tcW w:w="421" w:type="dxa"/>
            <w:tcBorders>
              <w:top w:val="single" w:sz="4" w:space="0" w:color="auto"/>
              <w:left w:val="single" w:sz="4" w:space="0" w:color="auto"/>
              <w:bottom w:val="single" w:sz="4" w:space="0" w:color="auto"/>
              <w:right w:val="single" w:sz="4" w:space="0" w:color="auto"/>
            </w:tcBorders>
            <w:textDirection w:val="btLr"/>
            <w:vAlign w:val="center"/>
          </w:tcPr>
          <w:p w14:paraId="1227D060" w14:textId="77777777" w:rsidR="00B9603A" w:rsidRPr="00B9603A" w:rsidRDefault="00B9603A" w:rsidP="00D56988">
            <w:pPr>
              <w:rPr>
                <w:rFonts w:cstheme="minorHAnsi"/>
                <w:b/>
                <w:sz w:val="18"/>
                <w:szCs w:val="18"/>
              </w:rPr>
            </w:pPr>
            <w:r w:rsidRPr="00B9603A">
              <w:rPr>
                <w:rFonts w:cstheme="minorHAnsi"/>
                <w:b/>
                <w:sz w:val="18"/>
                <w:szCs w:val="18"/>
              </w:rPr>
              <w:t>Ordre du jour</w:t>
            </w:r>
          </w:p>
        </w:tc>
        <w:tc>
          <w:tcPr>
            <w:tcW w:w="9185" w:type="dxa"/>
            <w:gridSpan w:val="2"/>
            <w:tcBorders>
              <w:top w:val="single" w:sz="4" w:space="0" w:color="auto"/>
              <w:left w:val="single" w:sz="4" w:space="0" w:color="auto"/>
              <w:bottom w:val="single" w:sz="4" w:space="0" w:color="auto"/>
              <w:right w:val="single" w:sz="4" w:space="0" w:color="auto"/>
            </w:tcBorders>
          </w:tcPr>
          <w:p w14:paraId="1C71B99C" w14:textId="77777777" w:rsidR="00B9603A" w:rsidRPr="00B9603A" w:rsidRDefault="00B9603A" w:rsidP="00D56988">
            <w:pPr>
              <w:rPr>
                <w:rFonts w:cstheme="minorHAnsi"/>
                <w:sz w:val="18"/>
                <w:szCs w:val="18"/>
              </w:rPr>
            </w:pPr>
            <w:r w:rsidRPr="00B9603A">
              <w:rPr>
                <w:rFonts w:cstheme="minorHAnsi"/>
                <w:sz w:val="18"/>
                <w:szCs w:val="18"/>
              </w:rPr>
              <w:t xml:space="preserve">Ordre du jour </w:t>
            </w:r>
          </w:p>
          <w:p w14:paraId="51EA5B21" w14:textId="4DD25FA2" w:rsidR="00B9603A" w:rsidRPr="00B9603A" w:rsidRDefault="00B9603A" w:rsidP="00D56988">
            <w:pPr>
              <w:numPr>
                <w:ilvl w:val="0"/>
                <w:numId w:val="33"/>
              </w:numPr>
              <w:rPr>
                <w:rFonts w:cstheme="minorHAnsi"/>
                <w:sz w:val="18"/>
                <w:szCs w:val="18"/>
              </w:rPr>
            </w:pPr>
            <w:r w:rsidRPr="00B9603A">
              <w:rPr>
                <w:rFonts w:cstheme="minorHAnsi"/>
                <w:sz w:val="18"/>
                <w:szCs w:val="18"/>
              </w:rPr>
              <w:t xml:space="preserve">Revue des indicateurs de </w:t>
            </w:r>
            <w:r w:rsidR="001C13A4">
              <w:rPr>
                <w:rFonts w:cstheme="minorHAnsi"/>
                <w:sz w:val="18"/>
                <w:szCs w:val="18"/>
              </w:rPr>
              <w:t>qualité</w:t>
            </w:r>
            <w:r w:rsidRPr="00B9603A">
              <w:rPr>
                <w:rFonts w:cstheme="minorHAnsi"/>
                <w:sz w:val="18"/>
                <w:szCs w:val="18"/>
              </w:rPr>
              <w:t xml:space="preserve"> (opérationnels et statistiques) </w:t>
            </w:r>
            <w:r w:rsidR="00A52540">
              <w:rPr>
                <w:rFonts w:cstheme="minorHAnsi"/>
                <w:sz w:val="18"/>
                <w:szCs w:val="18"/>
              </w:rPr>
              <w:t>et</w:t>
            </w:r>
            <w:r w:rsidR="00A52540" w:rsidRPr="00B9603A">
              <w:rPr>
                <w:rFonts w:cstheme="minorHAnsi"/>
                <w:sz w:val="18"/>
                <w:szCs w:val="18"/>
              </w:rPr>
              <w:t xml:space="preserve"> </w:t>
            </w:r>
            <w:r w:rsidR="000B5C9B">
              <w:rPr>
                <w:rFonts w:cstheme="minorHAnsi"/>
                <w:sz w:val="18"/>
                <w:szCs w:val="18"/>
              </w:rPr>
              <w:t>b</w:t>
            </w:r>
            <w:r w:rsidRPr="00B9603A">
              <w:rPr>
                <w:rFonts w:cstheme="minorHAnsi"/>
                <w:sz w:val="18"/>
                <w:szCs w:val="18"/>
              </w:rPr>
              <w:t>ilan sur la période considérée</w:t>
            </w:r>
          </w:p>
          <w:p w14:paraId="26B6E971" w14:textId="1AABB095" w:rsidR="00B9603A" w:rsidRPr="00B9603A" w:rsidRDefault="00B9603A" w:rsidP="00D56988">
            <w:pPr>
              <w:numPr>
                <w:ilvl w:val="0"/>
                <w:numId w:val="33"/>
              </w:numPr>
              <w:rPr>
                <w:rFonts w:cstheme="minorHAnsi"/>
                <w:sz w:val="18"/>
                <w:szCs w:val="18"/>
              </w:rPr>
            </w:pPr>
            <w:r w:rsidRPr="00B9603A">
              <w:rPr>
                <w:rFonts w:cstheme="minorHAnsi"/>
                <w:sz w:val="18"/>
                <w:szCs w:val="18"/>
              </w:rPr>
              <w:t xml:space="preserve">Revue des indicateurs </w:t>
            </w:r>
            <w:r w:rsidR="001C13A4">
              <w:rPr>
                <w:rFonts w:cstheme="minorHAnsi"/>
                <w:sz w:val="18"/>
                <w:szCs w:val="18"/>
              </w:rPr>
              <w:t>de s</w:t>
            </w:r>
            <w:r w:rsidRPr="00B9603A">
              <w:rPr>
                <w:rFonts w:cstheme="minorHAnsi"/>
                <w:sz w:val="18"/>
                <w:szCs w:val="18"/>
              </w:rPr>
              <w:t xml:space="preserve">écurité </w:t>
            </w:r>
            <w:r w:rsidR="00A52540">
              <w:rPr>
                <w:rFonts w:cstheme="minorHAnsi"/>
                <w:sz w:val="18"/>
                <w:szCs w:val="18"/>
              </w:rPr>
              <w:t>et</w:t>
            </w:r>
            <w:r w:rsidR="00A52540" w:rsidRPr="00B9603A">
              <w:rPr>
                <w:rFonts w:cstheme="minorHAnsi"/>
                <w:sz w:val="18"/>
                <w:szCs w:val="18"/>
              </w:rPr>
              <w:t xml:space="preserve"> </w:t>
            </w:r>
            <w:r w:rsidR="000B5C9B">
              <w:rPr>
                <w:rFonts w:cstheme="minorHAnsi"/>
                <w:sz w:val="18"/>
                <w:szCs w:val="18"/>
              </w:rPr>
              <w:t>b</w:t>
            </w:r>
            <w:r w:rsidRPr="00B9603A">
              <w:rPr>
                <w:rFonts w:cstheme="minorHAnsi"/>
                <w:sz w:val="18"/>
                <w:szCs w:val="18"/>
              </w:rPr>
              <w:t>ilan sur la période considérée (habilitations, sensibilisations, lutte antivirale, déploiement des OS, impacts des évolutions sur PAS, évolutions de la prestation vis-à-vis du RGPD, PUPA, réversibilité…)</w:t>
            </w:r>
          </w:p>
          <w:p w14:paraId="52264F78" w14:textId="77777777" w:rsidR="00B9603A" w:rsidRPr="00B9603A" w:rsidRDefault="00B9603A" w:rsidP="00D56988">
            <w:pPr>
              <w:numPr>
                <w:ilvl w:val="0"/>
                <w:numId w:val="33"/>
              </w:numPr>
              <w:rPr>
                <w:rFonts w:cstheme="minorHAnsi"/>
                <w:sz w:val="18"/>
                <w:szCs w:val="18"/>
              </w:rPr>
            </w:pPr>
            <w:r w:rsidRPr="00B9603A">
              <w:rPr>
                <w:rFonts w:cstheme="minorHAnsi"/>
                <w:sz w:val="18"/>
                <w:szCs w:val="18"/>
              </w:rPr>
              <w:t xml:space="preserve">Synthèse des dysfonctionnements constatés sur la période considérée (analyse des origines et des solutions apportées tel que le contournement ou l’éradication) </w:t>
            </w:r>
          </w:p>
          <w:p w14:paraId="22C38A02" w14:textId="77777777" w:rsidR="00B9603A" w:rsidRDefault="00B9603A" w:rsidP="00D56988">
            <w:pPr>
              <w:numPr>
                <w:ilvl w:val="0"/>
                <w:numId w:val="33"/>
              </w:numPr>
              <w:rPr>
                <w:rFonts w:cstheme="minorHAnsi"/>
                <w:sz w:val="18"/>
                <w:szCs w:val="18"/>
              </w:rPr>
            </w:pPr>
            <w:r w:rsidRPr="00B9603A">
              <w:rPr>
                <w:rFonts w:cstheme="minorHAnsi"/>
                <w:sz w:val="18"/>
                <w:szCs w:val="18"/>
              </w:rPr>
              <w:t xml:space="preserve">Revue des sous-traitants (ajout, modification ou suppression) </w:t>
            </w:r>
          </w:p>
          <w:p w14:paraId="08A24741" w14:textId="2BCFE50B" w:rsidR="001F2DE2" w:rsidRDefault="001C13A4" w:rsidP="00D56988">
            <w:pPr>
              <w:numPr>
                <w:ilvl w:val="0"/>
                <w:numId w:val="33"/>
              </w:numPr>
              <w:rPr>
                <w:rFonts w:cstheme="minorHAnsi"/>
                <w:sz w:val="18"/>
                <w:szCs w:val="18"/>
              </w:rPr>
            </w:pPr>
            <w:r>
              <w:rPr>
                <w:rFonts w:cstheme="minorHAnsi"/>
                <w:sz w:val="18"/>
                <w:szCs w:val="18"/>
              </w:rPr>
              <w:t>Révision</w:t>
            </w:r>
            <w:r w:rsidR="001F2DE2">
              <w:rPr>
                <w:rFonts w:cstheme="minorHAnsi"/>
                <w:sz w:val="18"/>
                <w:szCs w:val="18"/>
              </w:rPr>
              <w:t xml:space="preserve"> du présent PAQ</w:t>
            </w:r>
            <w:r>
              <w:rPr>
                <w:rFonts w:cstheme="minorHAnsi"/>
                <w:sz w:val="18"/>
                <w:szCs w:val="18"/>
              </w:rPr>
              <w:t>, notamment des indicateurs de qualité, le cas échéant</w:t>
            </w:r>
          </w:p>
          <w:p w14:paraId="3BB2F936" w14:textId="0C4C07D7" w:rsidR="002D63D9" w:rsidRPr="00B9603A" w:rsidRDefault="002D63D9" w:rsidP="00D56988">
            <w:pPr>
              <w:numPr>
                <w:ilvl w:val="0"/>
                <w:numId w:val="33"/>
              </w:numPr>
              <w:rPr>
                <w:rFonts w:cstheme="minorHAnsi"/>
                <w:sz w:val="18"/>
                <w:szCs w:val="18"/>
              </w:rPr>
            </w:pPr>
            <w:r>
              <w:rPr>
                <w:rFonts w:cstheme="minorHAnsi"/>
                <w:sz w:val="18"/>
                <w:szCs w:val="18"/>
              </w:rPr>
              <w:t>Le cas échéant, présentation et validation des changements sur les semaines à venir</w:t>
            </w:r>
          </w:p>
          <w:p w14:paraId="42923948" w14:textId="77777777" w:rsidR="00B9603A" w:rsidRPr="00B9603A" w:rsidRDefault="00B9603A" w:rsidP="00D56988">
            <w:pPr>
              <w:rPr>
                <w:rFonts w:cstheme="minorHAnsi"/>
                <w:sz w:val="18"/>
                <w:szCs w:val="18"/>
              </w:rPr>
            </w:pPr>
            <w:r w:rsidRPr="00B9603A">
              <w:rPr>
                <w:rFonts w:cstheme="minorHAnsi"/>
                <w:sz w:val="18"/>
                <w:szCs w:val="18"/>
              </w:rPr>
              <w:t>Suivi des plans d’actions :</w:t>
            </w:r>
          </w:p>
          <w:p w14:paraId="7EAC4EBA" w14:textId="619298EE" w:rsidR="00B9603A" w:rsidRPr="00B9603A" w:rsidRDefault="00B9603A" w:rsidP="00D56988">
            <w:pPr>
              <w:numPr>
                <w:ilvl w:val="0"/>
                <w:numId w:val="34"/>
              </w:numPr>
              <w:rPr>
                <w:rFonts w:cstheme="minorHAnsi"/>
                <w:sz w:val="18"/>
                <w:szCs w:val="18"/>
              </w:rPr>
            </w:pPr>
            <w:r w:rsidRPr="00B9603A">
              <w:rPr>
                <w:rFonts w:cstheme="minorHAnsi"/>
                <w:sz w:val="18"/>
                <w:szCs w:val="18"/>
              </w:rPr>
              <w:t>Plans d</w:t>
            </w:r>
            <w:r w:rsidR="00A52540">
              <w:rPr>
                <w:rFonts w:cstheme="minorHAnsi"/>
                <w:sz w:val="18"/>
                <w:szCs w:val="18"/>
              </w:rPr>
              <w:t>’</w:t>
            </w:r>
            <w:r w:rsidRPr="00B9603A">
              <w:rPr>
                <w:rFonts w:cstheme="minorHAnsi"/>
                <w:sz w:val="18"/>
                <w:szCs w:val="18"/>
              </w:rPr>
              <w:t xml:space="preserve">amélioration </w:t>
            </w:r>
            <w:r w:rsidR="001C13A4">
              <w:rPr>
                <w:rFonts w:cstheme="minorHAnsi"/>
                <w:sz w:val="18"/>
                <w:szCs w:val="18"/>
              </w:rPr>
              <w:t>des indicateurs de qualité</w:t>
            </w:r>
            <w:r w:rsidRPr="00B9603A">
              <w:rPr>
                <w:rFonts w:cstheme="minorHAnsi"/>
                <w:sz w:val="18"/>
                <w:szCs w:val="18"/>
              </w:rPr>
              <w:t xml:space="preserve"> à engager : demande d’arbitrage</w:t>
            </w:r>
          </w:p>
          <w:p w14:paraId="33553207" w14:textId="25CEBB48" w:rsidR="00B9603A" w:rsidRDefault="00B9603A" w:rsidP="00D56988">
            <w:pPr>
              <w:numPr>
                <w:ilvl w:val="0"/>
                <w:numId w:val="34"/>
              </w:numPr>
              <w:rPr>
                <w:rFonts w:cstheme="minorHAnsi"/>
                <w:sz w:val="18"/>
                <w:szCs w:val="18"/>
              </w:rPr>
            </w:pPr>
            <w:r w:rsidRPr="00B9603A">
              <w:rPr>
                <w:rFonts w:cstheme="minorHAnsi"/>
                <w:sz w:val="18"/>
                <w:szCs w:val="18"/>
              </w:rPr>
              <w:t xml:space="preserve">Révision des volumétries (conditions d’utilisation), </w:t>
            </w:r>
            <w:r w:rsidR="001C13A4" w:rsidRPr="00DA0779">
              <w:rPr>
                <w:rFonts w:cstheme="minorHAnsi"/>
                <w:i/>
                <w:iCs/>
                <w:sz w:val="18"/>
                <w:szCs w:val="18"/>
              </w:rPr>
              <w:t xml:space="preserve">a </w:t>
            </w:r>
            <w:r w:rsidRPr="00DA0779">
              <w:rPr>
                <w:rFonts w:cstheme="minorHAnsi"/>
                <w:i/>
                <w:iCs/>
                <w:sz w:val="18"/>
                <w:szCs w:val="18"/>
              </w:rPr>
              <w:t>minima</w:t>
            </w:r>
            <w:r w:rsidRPr="00B9603A">
              <w:rPr>
                <w:rFonts w:cstheme="minorHAnsi"/>
                <w:sz w:val="18"/>
                <w:szCs w:val="18"/>
              </w:rPr>
              <w:t xml:space="preserve"> tous les </w:t>
            </w:r>
            <w:r w:rsidR="005242E4">
              <w:rPr>
                <w:rFonts w:cstheme="minorHAnsi"/>
                <w:sz w:val="18"/>
                <w:szCs w:val="18"/>
              </w:rPr>
              <w:t xml:space="preserve">12 </w:t>
            </w:r>
            <w:r w:rsidRPr="00B9603A">
              <w:rPr>
                <w:rFonts w:cstheme="minorHAnsi"/>
                <w:sz w:val="18"/>
                <w:szCs w:val="18"/>
              </w:rPr>
              <w:t>mois</w:t>
            </w:r>
          </w:p>
          <w:p w14:paraId="666D0524" w14:textId="77777777" w:rsidR="00B9603A" w:rsidRPr="00B9603A" w:rsidRDefault="00B9603A" w:rsidP="00D56988">
            <w:pPr>
              <w:numPr>
                <w:ilvl w:val="0"/>
                <w:numId w:val="34"/>
              </w:numPr>
              <w:rPr>
                <w:rFonts w:cstheme="minorHAnsi"/>
                <w:sz w:val="18"/>
                <w:szCs w:val="18"/>
              </w:rPr>
            </w:pPr>
            <w:r w:rsidRPr="00B9603A">
              <w:rPr>
                <w:rFonts w:cstheme="minorHAnsi"/>
                <w:sz w:val="18"/>
                <w:szCs w:val="18"/>
              </w:rPr>
              <w:t>Conditions financières (si filiale ou fournisseur), de facturation et des pénalités</w:t>
            </w:r>
          </w:p>
          <w:p w14:paraId="7F6B24AB" w14:textId="77777777" w:rsidR="00B9603A" w:rsidRPr="00B9603A" w:rsidRDefault="00B9603A" w:rsidP="00D56988">
            <w:pPr>
              <w:numPr>
                <w:ilvl w:val="0"/>
                <w:numId w:val="34"/>
              </w:numPr>
              <w:rPr>
                <w:rFonts w:cstheme="minorHAnsi"/>
                <w:sz w:val="18"/>
                <w:szCs w:val="18"/>
              </w:rPr>
            </w:pPr>
            <w:r w:rsidRPr="00B9603A">
              <w:rPr>
                <w:rFonts w:cstheme="minorHAnsi"/>
                <w:sz w:val="18"/>
                <w:szCs w:val="18"/>
              </w:rPr>
              <w:t>Évènements métiers : bilan et projection 6 mois à venir si nécessaire</w:t>
            </w:r>
          </w:p>
          <w:p w14:paraId="4C6AB838" w14:textId="77777777" w:rsidR="00B9603A" w:rsidRPr="00B9603A" w:rsidRDefault="00B9603A" w:rsidP="00D56988">
            <w:pPr>
              <w:numPr>
                <w:ilvl w:val="0"/>
                <w:numId w:val="34"/>
              </w:numPr>
              <w:rPr>
                <w:rFonts w:cstheme="minorHAnsi"/>
                <w:sz w:val="18"/>
                <w:szCs w:val="18"/>
              </w:rPr>
            </w:pPr>
            <w:r w:rsidRPr="00B9603A">
              <w:rPr>
                <w:rFonts w:cstheme="minorHAnsi"/>
                <w:sz w:val="18"/>
                <w:szCs w:val="18"/>
              </w:rPr>
              <w:t>Perspectives du Prestataire (activités, organisations, déménagements, fusions…)</w:t>
            </w:r>
          </w:p>
          <w:p w14:paraId="352A1F2D" w14:textId="77777777" w:rsidR="00B9603A" w:rsidRPr="00B9603A" w:rsidRDefault="00B9603A" w:rsidP="00D56988">
            <w:pPr>
              <w:numPr>
                <w:ilvl w:val="0"/>
                <w:numId w:val="34"/>
              </w:numPr>
              <w:rPr>
                <w:rFonts w:cstheme="minorHAnsi"/>
                <w:sz w:val="18"/>
                <w:szCs w:val="18"/>
              </w:rPr>
            </w:pPr>
            <w:r w:rsidRPr="00B9603A">
              <w:rPr>
                <w:rFonts w:cstheme="minorHAnsi"/>
                <w:sz w:val="18"/>
                <w:szCs w:val="18"/>
              </w:rPr>
              <w:t>Trajectoire et évolution du présent document</w:t>
            </w:r>
          </w:p>
          <w:p w14:paraId="2BFACB3A" w14:textId="72A250A0" w:rsidR="00B9603A" w:rsidRPr="00B9603A" w:rsidRDefault="00B9603A" w:rsidP="00D56988">
            <w:pPr>
              <w:numPr>
                <w:ilvl w:val="0"/>
                <w:numId w:val="34"/>
              </w:numPr>
              <w:rPr>
                <w:rFonts w:cstheme="minorHAnsi"/>
                <w:sz w:val="18"/>
                <w:szCs w:val="18"/>
              </w:rPr>
            </w:pPr>
            <w:r w:rsidRPr="00B9603A">
              <w:rPr>
                <w:rFonts w:cstheme="minorHAnsi"/>
                <w:sz w:val="18"/>
                <w:szCs w:val="18"/>
              </w:rPr>
              <w:t xml:space="preserve">Tout autre sujet porté à l’ordre du jour de ce Comité par </w:t>
            </w:r>
            <w:r w:rsidR="00DF7289">
              <w:rPr>
                <w:rFonts w:cstheme="minorHAnsi"/>
                <w:sz w:val="18"/>
                <w:szCs w:val="18"/>
              </w:rPr>
              <w:t>l’Acheteur</w:t>
            </w:r>
            <w:r w:rsidRPr="00B9603A">
              <w:rPr>
                <w:rFonts w:cstheme="minorHAnsi"/>
                <w:sz w:val="18"/>
                <w:szCs w:val="18"/>
              </w:rPr>
              <w:t xml:space="preserve"> ou </w:t>
            </w:r>
            <w:r w:rsidR="00DF7289">
              <w:rPr>
                <w:rFonts w:cstheme="minorHAnsi"/>
                <w:sz w:val="18"/>
                <w:szCs w:val="18"/>
              </w:rPr>
              <w:t>le Titulaire</w:t>
            </w:r>
          </w:p>
        </w:tc>
      </w:tr>
    </w:tbl>
    <w:p w14:paraId="14A2F4E5" w14:textId="77777777" w:rsidR="00B9603A" w:rsidRPr="00B9603A" w:rsidRDefault="00B9603A" w:rsidP="00B9603A">
      <w:pPr>
        <w:rPr>
          <w:rFonts w:cstheme="minorHAnsi"/>
        </w:rPr>
      </w:pPr>
      <w:bookmarkStart w:id="37" w:name="_Ref443486497"/>
      <w:bookmarkStart w:id="38" w:name="_Toc443654745"/>
      <w:r w:rsidRPr="00B9603A">
        <w:rPr>
          <w:rFonts w:cstheme="minorHAnsi"/>
        </w:rPr>
        <w:br w:type="page"/>
      </w:r>
    </w:p>
    <w:p w14:paraId="4A999FC0" w14:textId="608712B9" w:rsidR="00B9603A" w:rsidRPr="00B9603A" w:rsidRDefault="00B9603A" w:rsidP="00FB4DB0">
      <w:pPr>
        <w:pStyle w:val="Titre3"/>
      </w:pPr>
      <w:bookmarkStart w:id="39" w:name="_Toc159320058"/>
      <w:bookmarkStart w:id="40" w:name="_Toc216095784"/>
      <w:r w:rsidRPr="00FB4DB0">
        <w:lastRenderedPageBreak/>
        <w:t>Comité opérationnel</w:t>
      </w:r>
      <w:bookmarkEnd w:id="37"/>
      <w:bookmarkEnd w:id="38"/>
      <w:r w:rsidRPr="00FB4DB0">
        <w:t xml:space="preserve"> ou Comité d’exploitation</w:t>
      </w:r>
      <w:bookmarkEnd w:id="39"/>
      <w:bookmarkEnd w:id="40"/>
    </w:p>
    <w:tbl>
      <w:tblPr>
        <w:tblStyle w:val="Grilledutableau"/>
        <w:tblW w:w="9606" w:type="dxa"/>
        <w:tblInd w:w="0" w:type="dxa"/>
        <w:tblBorders>
          <w:top w:val="triple" w:sz="4" w:space="0" w:color="auto"/>
          <w:left w:val="triple" w:sz="4" w:space="0" w:color="auto"/>
          <w:bottom w:val="triple" w:sz="4" w:space="0" w:color="auto"/>
          <w:right w:val="triple" w:sz="4" w:space="0" w:color="auto"/>
        </w:tblBorders>
        <w:tblLayout w:type="fixed"/>
        <w:tblLook w:val="04A0" w:firstRow="1" w:lastRow="0" w:firstColumn="1" w:lastColumn="0" w:noHBand="0" w:noVBand="1"/>
      </w:tblPr>
      <w:tblGrid>
        <w:gridCol w:w="421"/>
        <w:gridCol w:w="6095"/>
        <w:gridCol w:w="3090"/>
      </w:tblGrid>
      <w:tr w:rsidR="00B9603A" w:rsidRPr="00B9603A" w14:paraId="45DA0126" w14:textId="77777777" w:rsidTr="00D56988">
        <w:tc>
          <w:tcPr>
            <w:tcW w:w="9606" w:type="dxa"/>
            <w:gridSpan w:val="3"/>
            <w:tcBorders>
              <w:top w:val="single" w:sz="4" w:space="0" w:color="auto"/>
              <w:left w:val="single" w:sz="4" w:space="0" w:color="auto"/>
              <w:bottom w:val="single" w:sz="4" w:space="0" w:color="auto"/>
              <w:right w:val="single" w:sz="4" w:space="0" w:color="auto"/>
            </w:tcBorders>
          </w:tcPr>
          <w:p w14:paraId="02926930" w14:textId="69024D7B" w:rsidR="00B9603A" w:rsidRPr="00B9603A" w:rsidRDefault="00B9603A" w:rsidP="00B9603A">
            <w:pPr>
              <w:rPr>
                <w:rFonts w:cstheme="minorHAnsi"/>
              </w:rPr>
            </w:pPr>
            <w:r w:rsidRPr="00B9603A">
              <w:rPr>
                <w:rFonts w:cstheme="minorHAnsi"/>
              </w:rPr>
              <w:t xml:space="preserve">Afin d’assurer la réalisation des objectifs et le suivi de la bonne exécution des </w:t>
            </w:r>
            <w:r w:rsidR="00A52540">
              <w:rPr>
                <w:rFonts w:cstheme="minorHAnsi"/>
              </w:rPr>
              <w:t>P</w:t>
            </w:r>
            <w:r w:rsidR="00A52540" w:rsidRPr="00B9603A">
              <w:rPr>
                <w:rFonts w:cstheme="minorHAnsi"/>
              </w:rPr>
              <w:t>restations</w:t>
            </w:r>
            <w:r w:rsidRPr="00B9603A">
              <w:rPr>
                <w:rFonts w:cstheme="minorHAnsi"/>
              </w:rPr>
              <w:t>, une instance de suivi est instituée :</w:t>
            </w:r>
          </w:p>
        </w:tc>
      </w:tr>
      <w:tr w:rsidR="00B9603A" w:rsidRPr="00B9603A" w14:paraId="309E0DBF" w14:textId="77777777" w:rsidTr="00D56988">
        <w:trPr>
          <w:trHeight w:val="187"/>
        </w:trPr>
        <w:tc>
          <w:tcPr>
            <w:tcW w:w="6516" w:type="dxa"/>
            <w:gridSpan w:val="2"/>
            <w:tcBorders>
              <w:top w:val="single" w:sz="4" w:space="0" w:color="auto"/>
              <w:left w:val="single" w:sz="4" w:space="0" w:color="auto"/>
              <w:bottom w:val="single" w:sz="4" w:space="0" w:color="auto"/>
              <w:right w:val="single" w:sz="4" w:space="0" w:color="auto"/>
            </w:tcBorders>
            <w:shd w:val="clear" w:color="auto" w:fill="1F497D"/>
          </w:tcPr>
          <w:p w14:paraId="576AD6D0" w14:textId="77777777" w:rsidR="00B9603A" w:rsidRPr="000B5C9B" w:rsidRDefault="00B9603A" w:rsidP="00B9603A">
            <w:pPr>
              <w:rPr>
                <w:rFonts w:cstheme="minorHAnsi"/>
                <w:b/>
                <w:color w:val="FFFFFF" w:themeColor="background1"/>
              </w:rPr>
            </w:pPr>
            <w:r w:rsidRPr="000B5C9B">
              <w:rPr>
                <w:rFonts w:cstheme="minorHAnsi"/>
                <w:b/>
                <w:color w:val="FFFFFF" w:themeColor="background1"/>
              </w:rPr>
              <w:t>Processus</w:t>
            </w:r>
          </w:p>
        </w:tc>
        <w:tc>
          <w:tcPr>
            <w:tcW w:w="3090" w:type="dxa"/>
            <w:tcBorders>
              <w:top w:val="single" w:sz="4" w:space="0" w:color="auto"/>
              <w:left w:val="single" w:sz="4" w:space="0" w:color="auto"/>
              <w:bottom w:val="single" w:sz="4" w:space="0" w:color="auto"/>
              <w:right w:val="single" w:sz="4" w:space="0" w:color="auto"/>
            </w:tcBorders>
            <w:shd w:val="clear" w:color="auto" w:fill="1F497D"/>
          </w:tcPr>
          <w:p w14:paraId="38BFC966" w14:textId="77777777" w:rsidR="00B9603A" w:rsidRPr="000B5C9B" w:rsidRDefault="00B9603A" w:rsidP="00B9603A">
            <w:pPr>
              <w:rPr>
                <w:rFonts w:cstheme="minorHAnsi"/>
                <w:b/>
                <w:color w:val="FFFFFF" w:themeColor="background1"/>
              </w:rPr>
            </w:pPr>
            <w:r w:rsidRPr="000B5C9B">
              <w:rPr>
                <w:rFonts w:cstheme="minorHAnsi"/>
                <w:b/>
                <w:color w:val="FFFFFF" w:themeColor="background1"/>
              </w:rPr>
              <w:t>Engagement</w:t>
            </w:r>
          </w:p>
        </w:tc>
      </w:tr>
      <w:tr w:rsidR="00B9603A" w:rsidRPr="00B9603A" w14:paraId="1D3AB450" w14:textId="77777777" w:rsidTr="00D56988">
        <w:trPr>
          <w:trHeight w:val="1142"/>
        </w:trPr>
        <w:tc>
          <w:tcPr>
            <w:tcW w:w="421" w:type="dxa"/>
            <w:tcBorders>
              <w:top w:val="single" w:sz="4" w:space="0" w:color="auto"/>
              <w:left w:val="single" w:sz="4" w:space="0" w:color="auto"/>
              <w:bottom w:val="single" w:sz="4" w:space="0" w:color="auto"/>
              <w:right w:val="single" w:sz="4" w:space="0" w:color="auto"/>
            </w:tcBorders>
            <w:textDirection w:val="btLr"/>
            <w:vAlign w:val="center"/>
          </w:tcPr>
          <w:p w14:paraId="3A821B00" w14:textId="77777777" w:rsidR="00B9603A" w:rsidRPr="00B9603A" w:rsidRDefault="00B9603A" w:rsidP="00B9603A">
            <w:pPr>
              <w:rPr>
                <w:rFonts w:cstheme="minorHAnsi"/>
                <w:b/>
              </w:rPr>
            </w:pPr>
            <w:r w:rsidRPr="00B9603A">
              <w:rPr>
                <w:rFonts w:cstheme="minorHAnsi"/>
                <w:b/>
              </w:rPr>
              <w:t>Membres</w:t>
            </w:r>
          </w:p>
        </w:tc>
        <w:tc>
          <w:tcPr>
            <w:tcW w:w="9185" w:type="dxa"/>
            <w:gridSpan w:val="2"/>
            <w:tcBorders>
              <w:top w:val="single" w:sz="4" w:space="0" w:color="auto"/>
              <w:left w:val="single" w:sz="4" w:space="0" w:color="auto"/>
              <w:bottom w:val="single" w:sz="4" w:space="0" w:color="auto"/>
              <w:right w:val="single" w:sz="4" w:space="0" w:color="auto"/>
            </w:tcBorders>
            <w:vAlign w:val="center"/>
          </w:tcPr>
          <w:p w14:paraId="2C5294D6" w14:textId="77777777" w:rsidR="00B9603A" w:rsidRPr="00B9603A" w:rsidRDefault="00B9603A" w:rsidP="00B9603A">
            <w:pPr>
              <w:numPr>
                <w:ilvl w:val="0"/>
                <w:numId w:val="32"/>
              </w:numPr>
              <w:rPr>
                <w:rFonts w:cstheme="minorHAnsi"/>
              </w:rPr>
            </w:pPr>
            <w:r w:rsidRPr="00B9603A">
              <w:rPr>
                <w:rFonts w:cstheme="minorHAnsi"/>
              </w:rPr>
              <w:t>Le pilote de la prestation</w:t>
            </w:r>
          </w:p>
          <w:p w14:paraId="7724944E" w14:textId="77777777" w:rsidR="00B9603A" w:rsidRPr="00B9603A" w:rsidRDefault="00B9603A" w:rsidP="00B9603A">
            <w:pPr>
              <w:numPr>
                <w:ilvl w:val="0"/>
                <w:numId w:val="32"/>
              </w:numPr>
              <w:rPr>
                <w:rFonts w:cstheme="minorHAnsi"/>
              </w:rPr>
            </w:pPr>
            <w:r w:rsidRPr="00B9603A">
              <w:rPr>
                <w:rFonts w:cstheme="minorHAnsi"/>
              </w:rPr>
              <w:t>Le représentant Production pour chaque contractant</w:t>
            </w:r>
          </w:p>
          <w:p w14:paraId="515A67E0" w14:textId="77777777" w:rsidR="00B9603A" w:rsidRPr="00B9603A" w:rsidRDefault="00B9603A" w:rsidP="00B9603A">
            <w:pPr>
              <w:numPr>
                <w:ilvl w:val="0"/>
                <w:numId w:val="32"/>
              </w:numPr>
              <w:rPr>
                <w:rFonts w:cstheme="minorHAnsi"/>
              </w:rPr>
            </w:pPr>
            <w:r w:rsidRPr="00B9603A">
              <w:rPr>
                <w:rFonts w:cstheme="minorHAnsi"/>
              </w:rPr>
              <w:t>Le représentant Études (MOE) pour chaque contractant</w:t>
            </w:r>
          </w:p>
          <w:p w14:paraId="144FD9D0" w14:textId="6F676C8F" w:rsidR="00B9603A" w:rsidRPr="00B9603A" w:rsidRDefault="00B9603A" w:rsidP="00B9603A">
            <w:pPr>
              <w:numPr>
                <w:ilvl w:val="0"/>
                <w:numId w:val="32"/>
              </w:numPr>
              <w:rPr>
                <w:rFonts w:cstheme="minorHAnsi"/>
              </w:rPr>
            </w:pPr>
            <w:r w:rsidRPr="00B9603A">
              <w:rPr>
                <w:rFonts w:cstheme="minorHAnsi"/>
              </w:rPr>
              <w:t xml:space="preserve">Le </w:t>
            </w:r>
            <w:r w:rsidR="00FB4DB0">
              <w:rPr>
                <w:rFonts w:cstheme="minorHAnsi"/>
              </w:rPr>
              <w:t>responsable</w:t>
            </w:r>
            <w:r w:rsidRPr="00B9603A">
              <w:rPr>
                <w:rFonts w:cstheme="minorHAnsi"/>
              </w:rPr>
              <w:t xml:space="preserve"> </w:t>
            </w:r>
            <w:r w:rsidR="00FB4DB0">
              <w:rPr>
                <w:rFonts w:cstheme="minorHAnsi"/>
              </w:rPr>
              <w:t>du suivi de la qualité de service</w:t>
            </w:r>
            <w:r w:rsidRPr="00B9603A">
              <w:rPr>
                <w:rFonts w:cstheme="minorHAnsi"/>
              </w:rPr>
              <w:t xml:space="preserve"> pour chaque contractant</w:t>
            </w:r>
          </w:p>
          <w:p w14:paraId="5CBB6C68" w14:textId="7F441457" w:rsidR="00B9603A" w:rsidRPr="000B5C9B" w:rsidRDefault="00B9603A" w:rsidP="00B9603A">
            <w:pPr>
              <w:numPr>
                <w:ilvl w:val="0"/>
                <w:numId w:val="32"/>
              </w:numPr>
              <w:rPr>
                <w:rFonts w:cstheme="minorHAnsi"/>
              </w:rPr>
            </w:pPr>
            <w:r w:rsidRPr="00B9603A">
              <w:rPr>
                <w:rFonts w:cstheme="minorHAnsi"/>
              </w:rPr>
              <w:t xml:space="preserve">Le représentant </w:t>
            </w:r>
            <w:r w:rsidR="00FB4DB0">
              <w:rPr>
                <w:rFonts w:cstheme="minorHAnsi"/>
              </w:rPr>
              <w:t>r</w:t>
            </w:r>
            <w:r w:rsidRPr="00B9603A">
              <w:rPr>
                <w:rFonts w:cstheme="minorHAnsi"/>
              </w:rPr>
              <w:t xml:space="preserve">isques </w:t>
            </w:r>
            <w:r w:rsidR="00D70FD5">
              <w:rPr>
                <w:rFonts w:cstheme="minorHAnsi"/>
              </w:rPr>
              <w:t>et</w:t>
            </w:r>
            <w:r w:rsidRPr="00B9603A">
              <w:rPr>
                <w:rFonts w:cstheme="minorHAnsi"/>
              </w:rPr>
              <w:t xml:space="preserve"> </w:t>
            </w:r>
            <w:r w:rsidR="00FB4DB0">
              <w:rPr>
                <w:rFonts w:cstheme="minorHAnsi"/>
              </w:rPr>
              <w:t>s</w:t>
            </w:r>
            <w:r w:rsidRPr="00B9603A">
              <w:rPr>
                <w:rFonts w:cstheme="minorHAnsi"/>
              </w:rPr>
              <w:t>écurité (si nécessaire)</w:t>
            </w:r>
          </w:p>
        </w:tc>
      </w:tr>
      <w:tr w:rsidR="00B9603A" w:rsidRPr="00B9603A" w14:paraId="2508254E" w14:textId="77777777" w:rsidTr="00D56988">
        <w:trPr>
          <w:cantSplit/>
          <w:trHeight w:val="336"/>
        </w:trPr>
        <w:tc>
          <w:tcPr>
            <w:tcW w:w="421" w:type="dxa"/>
            <w:vMerge w:val="restart"/>
            <w:tcBorders>
              <w:top w:val="single" w:sz="4" w:space="0" w:color="auto"/>
              <w:left w:val="single" w:sz="4" w:space="0" w:color="auto"/>
              <w:bottom w:val="single" w:sz="4" w:space="0" w:color="auto"/>
              <w:right w:val="single" w:sz="4" w:space="0" w:color="auto"/>
            </w:tcBorders>
            <w:textDirection w:val="btLr"/>
            <w:vAlign w:val="center"/>
          </w:tcPr>
          <w:p w14:paraId="7024356E" w14:textId="77777777" w:rsidR="00B9603A" w:rsidRPr="00B9603A" w:rsidRDefault="00B9603A" w:rsidP="00B9603A">
            <w:pPr>
              <w:rPr>
                <w:rFonts w:cstheme="minorHAnsi"/>
                <w:b/>
              </w:rPr>
            </w:pPr>
            <w:r w:rsidRPr="00B9603A">
              <w:rPr>
                <w:rFonts w:cstheme="minorHAnsi"/>
                <w:b/>
              </w:rPr>
              <w:t>Organisation</w:t>
            </w:r>
          </w:p>
        </w:tc>
        <w:tc>
          <w:tcPr>
            <w:tcW w:w="9185" w:type="dxa"/>
            <w:gridSpan w:val="2"/>
            <w:tcBorders>
              <w:top w:val="single" w:sz="4" w:space="0" w:color="auto"/>
              <w:left w:val="single" w:sz="4" w:space="0" w:color="auto"/>
              <w:bottom w:val="single" w:sz="4" w:space="0" w:color="auto"/>
              <w:right w:val="single" w:sz="4" w:space="0" w:color="auto"/>
            </w:tcBorders>
            <w:vAlign w:val="center"/>
          </w:tcPr>
          <w:p w14:paraId="3822AB08" w14:textId="39860739" w:rsidR="00B9603A" w:rsidRPr="00B9603A" w:rsidRDefault="00B9603A" w:rsidP="00B9603A">
            <w:pPr>
              <w:rPr>
                <w:rFonts w:cstheme="minorHAnsi"/>
              </w:rPr>
            </w:pPr>
            <w:r w:rsidRPr="00B9603A">
              <w:rPr>
                <w:rFonts w:cstheme="minorHAnsi"/>
              </w:rPr>
              <w:t xml:space="preserve">Présidence : Ce comité est organisé par </w:t>
            </w:r>
            <w:r w:rsidR="00DF7289">
              <w:rPr>
                <w:rFonts w:cstheme="minorHAnsi"/>
              </w:rPr>
              <w:t>le Titulaire</w:t>
            </w:r>
            <w:r w:rsidRPr="00B9603A">
              <w:rPr>
                <w:rFonts w:cstheme="minorHAnsi"/>
              </w:rPr>
              <w:t xml:space="preserve"> et co-animé par les représentants </w:t>
            </w:r>
            <w:r w:rsidR="00FB4DB0">
              <w:rPr>
                <w:rFonts w:cstheme="minorHAnsi"/>
              </w:rPr>
              <w:t xml:space="preserve">en charge de la qualité de service </w:t>
            </w:r>
          </w:p>
        </w:tc>
      </w:tr>
      <w:tr w:rsidR="00B9603A" w:rsidRPr="00B9603A" w14:paraId="2AF184E6" w14:textId="77777777" w:rsidTr="00D56988">
        <w:trPr>
          <w:cantSplit/>
          <w:trHeight w:val="336"/>
        </w:trPr>
        <w:tc>
          <w:tcPr>
            <w:tcW w:w="421" w:type="dxa"/>
            <w:vMerge/>
            <w:tcBorders>
              <w:top w:val="single" w:sz="4" w:space="0" w:color="auto"/>
              <w:left w:val="single" w:sz="4" w:space="0" w:color="auto"/>
              <w:bottom w:val="single" w:sz="4" w:space="0" w:color="auto"/>
            </w:tcBorders>
            <w:textDirection w:val="btLr"/>
          </w:tcPr>
          <w:p w14:paraId="448BDB2E" w14:textId="77777777" w:rsidR="00B9603A" w:rsidRPr="00B9603A" w:rsidRDefault="00B9603A" w:rsidP="00B9603A">
            <w:pPr>
              <w:rPr>
                <w:rFonts w:cstheme="minorHAnsi"/>
              </w:rPr>
            </w:pPr>
          </w:p>
        </w:tc>
        <w:tc>
          <w:tcPr>
            <w:tcW w:w="6095" w:type="dxa"/>
            <w:tcBorders>
              <w:top w:val="single" w:sz="4" w:space="0" w:color="auto"/>
              <w:bottom w:val="single" w:sz="4" w:space="0" w:color="auto"/>
              <w:right w:val="single" w:sz="4" w:space="0" w:color="auto"/>
            </w:tcBorders>
          </w:tcPr>
          <w:p w14:paraId="4464563E" w14:textId="193B0C1A" w:rsidR="00B9603A" w:rsidRPr="00B9603A" w:rsidRDefault="00B9603A" w:rsidP="00B9603A">
            <w:pPr>
              <w:rPr>
                <w:rFonts w:cstheme="minorHAnsi"/>
              </w:rPr>
            </w:pPr>
            <w:r w:rsidRPr="00B9603A">
              <w:rPr>
                <w:rFonts w:cstheme="minorHAnsi"/>
              </w:rPr>
              <w:t xml:space="preserve">Support de présentation : Reporting </w:t>
            </w:r>
            <w:r w:rsidR="00FB4DB0">
              <w:rPr>
                <w:rFonts w:cstheme="minorHAnsi"/>
              </w:rPr>
              <w:t xml:space="preserve">de la qualité de service </w:t>
            </w:r>
            <w:r w:rsidRPr="00B9603A">
              <w:rPr>
                <w:rFonts w:cstheme="minorHAnsi"/>
              </w:rPr>
              <w:t>permettant de suivre les indicateurs</w:t>
            </w:r>
          </w:p>
        </w:tc>
        <w:tc>
          <w:tcPr>
            <w:tcW w:w="3090" w:type="dxa"/>
            <w:tcBorders>
              <w:top w:val="single" w:sz="4" w:space="0" w:color="auto"/>
              <w:left w:val="single" w:sz="4" w:space="0" w:color="auto"/>
              <w:bottom w:val="single" w:sz="4" w:space="0" w:color="auto"/>
              <w:right w:val="single" w:sz="4" w:space="0" w:color="auto"/>
            </w:tcBorders>
          </w:tcPr>
          <w:p w14:paraId="584D5CE4" w14:textId="58EE290F" w:rsidR="00B9603A" w:rsidRPr="00B9603A" w:rsidRDefault="00B9603A" w:rsidP="00B9603A">
            <w:pPr>
              <w:rPr>
                <w:rFonts w:cstheme="minorHAnsi"/>
              </w:rPr>
            </w:pPr>
            <w:r w:rsidRPr="00B9603A">
              <w:rPr>
                <w:rFonts w:cstheme="minorHAnsi"/>
              </w:rPr>
              <w:t>Diffusion par mail avant le 7</w:t>
            </w:r>
            <w:r w:rsidRPr="00B9603A">
              <w:rPr>
                <w:rFonts w:cstheme="minorHAnsi"/>
                <w:vertAlign w:val="superscript"/>
              </w:rPr>
              <w:t>ème</w:t>
            </w:r>
            <w:r w:rsidRPr="00B9603A">
              <w:rPr>
                <w:rFonts w:cstheme="minorHAnsi"/>
              </w:rPr>
              <w:t xml:space="preserve"> Jour Ouvré du mois</w:t>
            </w:r>
          </w:p>
        </w:tc>
      </w:tr>
      <w:tr w:rsidR="00B9603A" w:rsidRPr="00B9603A" w14:paraId="44493CEF" w14:textId="77777777" w:rsidTr="00D56988">
        <w:trPr>
          <w:cantSplit/>
          <w:trHeight w:val="336"/>
        </w:trPr>
        <w:tc>
          <w:tcPr>
            <w:tcW w:w="421" w:type="dxa"/>
            <w:vMerge/>
            <w:tcBorders>
              <w:top w:val="single" w:sz="4" w:space="0" w:color="auto"/>
              <w:left w:val="single" w:sz="4" w:space="0" w:color="auto"/>
              <w:bottom w:val="single" w:sz="4" w:space="0" w:color="auto"/>
            </w:tcBorders>
            <w:textDirection w:val="btLr"/>
          </w:tcPr>
          <w:p w14:paraId="0E843EE1" w14:textId="77777777" w:rsidR="00B9603A" w:rsidRPr="00B9603A" w:rsidRDefault="00B9603A" w:rsidP="00B9603A">
            <w:pPr>
              <w:rPr>
                <w:rFonts w:cstheme="minorHAnsi"/>
              </w:rPr>
            </w:pPr>
          </w:p>
        </w:tc>
        <w:tc>
          <w:tcPr>
            <w:tcW w:w="6095" w:type="dxa"/>
            <w:tcBorders>
              <w:top w:val="single" w:sz="4" w:space="0" w:color="auto"/>
              <w:bottom w:val="single" w:sz="4" w:space="0" w:color="auto"/>
              <w:right w:val="single" w:sz="4" w:space="0" w:color="auto"/>
            </w:tcBorders>
          </w:tcPr>
          <w:p w14:paraId="026CF09E" w14:textId="69A24D3A" w:rsidR="00B9603A" w:rsidRPr="00B9603A" w:rsidRDefault="00B9603A" w:rsidP="00B9603A">
            <w:pPr>
              <w:rPr>
                <w:rFonts w:cstheme="minorHAnsi"/>
              </w:rPr>
            </w:pPr>
            <w:r w:rsidRPr="00B9603A">
              <w:rPr>
                <w:rFonts w:cstheme="minorHAnsi"/>
              </w:rPr>
              <w:t>Fréquence</w:t>
            </w:r>
          </w:p>
        </w:tc>
        <w:tc>
          <w:tcPr>
            <w:tcW w:w="3090" w:type="dxa"/>
            <w:tcBorders>
              <w:top w:val="single" w:sz="4" w:space="0" w:color="auto"/>
              <w:left w:val="single" w:sz="4" w:space="0" w:color="auto"/>
              <w:bottom w:val="single" w:sz="4" w:space="0" w:color="auto"/>
              <w:right w:val="single" w:sz="4" w:space="0" w:color="auto"/>
            </w:tcBorders>
          </w:tcPr>
          <w:p w14:paraId="28579DB0" w14:textId="77777777" w:rsidR="00B9603A" w:rsidRPr="00B9603A" w:rsidRDefault="00B9603A" w:rsidP="00B9603A">
            <w:pPr>
              <w:rPr>
                <w:rFonts w:cstheme="minorHAnsi"/>
              </w:rPr>
            </w:pPr>
            <w:r w:rsidRPr="00B9603A">
              <w:rPr>
                <w:rFonts w:cstheme="minorHAnsi"/>
              </w:rPr>
              <w:t>Mensuelle</w:t>
            </w:r>
          </w:p>
        </w:tc>
      </w:tr>
      <w:tr w:rsidR="00B9603A" w:rsidRPr="00B9603A" w14:paraId="2DE473A2" w14:textId="77777777" w:rsidTr="00D56988">
        <w:trPr>
          <w:cantSplit/>
          <w:trHeight w:val="336"/>
        </w:trPr>
        <w:tc>
          <w:tcPr>
            <w:tcW w:w="421" w:type="dxa"/>
            <w:vMerge/>
            <w:tcBorders>
              <w:top w:val="single" w:sz="4" w:space="0" w:color="auto"/>
              <w:left w:val="single" w:sz="4" w:space="0" w:color="auto"/>
              <w:bottom w:val="single" w:sz="4" w:space="0" w:color="auto"/>
            </w:tcBorders>
            <w:textDirection w:val="btLr"/>
          </w:tcPr>
          <w:p w14:paraId="48B37F0E" w14:textId="77777777" w:rsidR="00B9603A" w:rsidRPr="00B9603A" w:rsidRDefault="00B9603A" w:rsidP="00B9603A">
            <w:pPr>
              <w:rPr>
                <w:rFonts w:cstheme="minorHAnsi"/>
              </w:rPr>
            </w:pPr>
          </w:p>
        </w:tc>
        <w:tc>
          <w:tcPr>
            <w:tcW w:w="6095" w:type="dxa"/>
            <w:tcBorders>
              <w:top w:val="single" w:sz="4" w:space="0" w:color="auto"/>
              <w:bottom w:val="single" w:sz="4" w:space="0" w:color="auto"/>
              <w:right w:val="single" w:sz="4" w:space="0" w:color="auto"/>
            </w:tcBorders>
          </w:tcPr>
          <w:p w14:paraId="291E1AF2" w14:textId="77777777" w:rsidR="00B9603A" w:rsidRPr="00B9603A" w:rsidRDefault="00B9603A" w:rsidP="00B9603A">
            <w:pPr>
              <w:rPr>
                <w:rFonts w:cstheme="minorHAnsi"/>
              </w:rPr>
            </w:pPr>
            <w:r w:rsidRPr="00B9603A">
              <w:rPr>
                <w:rFonts w:cstheme="minorHAnsi"/>
              </w:rPr>
              <w:t>Diffusion du compte rendu à l’ensemble des membres et aux personnes concernées par les sujets traité</w:t>
            </w:r>
          </w:p>
        </w:tc>
        <w:tc>
          <w:tcPr>
            <w:tcW w:w="3090" w:type="dxa"/>
            <w:tcBorders>
              <w:top w:val="single" w:sz="4" w:space="0" w:color="auto"/>
              <w:left w:val="single" w:sz="4" w:space="0" w:color="auto"/>
              <w:bottom w:val="single" w:sz="4" w:space="0" w:color="auto"/>
              <w:right w:val="single" w:sz="4" w:space="0" w:color="auto"/>
            </w:tcBorders>
          </w:tcPr>
          <w:p w14:paraId="02FC8E1C" w14:textId="77777777" w:rsidR="00B9603A" w:rsidRPr="00B9603A" w:rsidRDefault="00B9603A" w:rsidP="00B9603A">
            <w:pPr>
              <w:rPr>
                <w:rFonts w:cstheme="minorHAnsi"/>
              </w:rPr>
            </w:pPr>
            <w:r w:rsidRPr="00B9603A">
              <w:rPr>
                <w:rFonts w:cstheme="minorHAnsi"/>
              </w:rPr>
              <w:t>Diffusion par mail sous 5 jours ouvrés, à compter de la date de la séance passée</w:t>
            </w:r>
          </w:p>
        </w:tc>
      </w:tr>
      <w:tr w:rsidR="00B9603A" w:rsidRPr="00B9603A" w14:paraId="5694032C" w14:textId="77777777" w:rsidTr="00D56988">
        <w:trPr>
          <w:cantSplit/>
          <w:trHeight w:val="336"/>
        </w:trPr>
        <w:tc>
          <w:tcPr>
            <w:tcW w:w="421" w:type="dxa"/>
            <w:vMerge/>
            <w:tcBorders>
              <w:top w:val="single" w:sz="4" w:space="0" w:color="auto"/>
              <w:left w:val="single" w:sz="4" w:space="0" w:color="auto"/>
              <w:bottom w:val="single" w:sz="4" w:space="0" w:color="auto"/>
            </w:tcBorders>
            <w:textDirection w:val="btLr"/>
          </w:tcPr>
          <w:p w14:paraId="3034CED1" w14:textId="77777777" w:rsidR="00B9603A" w:rsidRPr="00B9603A" w:rsidRDefault="00B9603A" w:rsidP="00B9603A">
            <w:pPr>
              <w:rPr>
                <w:rFonts w:cstheme="minorHAnsi"/>
              </w:rPr>
            </w:pPr>
          </w:p>
        </w:tc>
        <w:tc>
          <w:tcPr>
            <w:tcW w:w="6095" w:type="dxa"/>
            <w:tcBorders>
              <w:top w:val="single" w:sz="4" w:space="0" w:color="auto"/>
              <w:bottom w:val="single" w:sz="4" w:space="0" w:color="auto"/>
              <w:right w:val="single" w:sz="4" w:space="0" w:color="auto"/>
            </w:tcBorders>
          </w:tcPr>
          <w:p w14:paraId="74EF04E9" w14:textId="77777777" w:rsidR="00B9603A" w:rsidRPr="00B9603A" w:rsidRDefault="00B9603A" w:rsidP="00B9603A">
            <w:pPr>
              <w:rPr>
                <w:rFonts w:cstheme="minorHAnsi"/>
              </w:rPr>
            </w:pPr>
            <w:r w:rsidRPr="00B9603A">
              <w:rPr>
                <w:rFonts w:cstheme="minorHAnsi"/>
              </w:rPr>
              <w:t>Validation du compte rendu par les membres du Comité</w:t>
            </w:r>
          </w:p>
        </w:tc>
        <w:tc>
          <w:tcPr>
            <w:tcW w:w="3090" w:type="dxa"/>
            <w:tcBorders>
              <w:top w:val="single" w:sz="4" w:space="0" w:color="auto"/>
              <w:left w:val="single" w:sz="4" w:space="0" w:color="auto"/>
              <w:bottom w:val="single" w:sz="4" w:space="0" w:color="auto"/>
              <w:right w:val="single" w:sz="4" w:space="0" w:color="auto"/>
            </w:tcBorders>
          </w:tcPr>
          <w:p w14:paraId="109C4872" w14:textId="669FCBD8" w:rsidR="00B9603A" w:rsidRPr="00B9603A" w:rsidRDefault="00B9603A" w:rsidP="00B9603A">
            <w:pPr>
              <w:rPr>
                <w:rFonts w:cstheme="minorHAnsi"/>
              </w:rPr>
            </w:pPr>
            <w:r w:rsidRPr="00B9603A">
              <w:rPr>
                <w:rFonts w:cstheme="minorHAnsi"/>
              </w:rPr>
              <w:t xml:space="preserve">3 jours ouvrés, à compter de la date de diffusion du </w:t>
            </w:r>
            <w:r w:rsidR="00FB4DB0">
              <w:rPr>
                <w:rFonts w:cstheme="minorHAnsi"/>
              </w:rPr>
              <w:t>compte rendu</w:t>
            </w:r>
          </w:p>
        </w:tc>
      </w:tr>
      <w:tr w:rsidR="00B9603A" w:rsidRPr="00B9603A" w14:paraId="4BC6DFD6" w14:textId="77777777" w:rsidTr="008A7D33">
        <w:trPr>
          <w:cantSplit/>
          <w:trHeight w:val="3058"/>
        </w:trPr>
        <w:tc>
          <w:tcPr>
            <w:tcW w:w="421" w:type="dxa"/>
            <w:tcBorders>
              <w:top w:val="single" w:sz="4" w:space="0" w:color="auto"/>
              <w:left w:val="single" w:sz="4" w:space="0" w:color="auto"/>
              <w:bottom w:val="single" w:sz="4" w:space="0" w:color="auto"/>
              <w:right w:val="single" w:sz="4" w:space="0" w:color="auto"/>
            </w:tcBorders>
            <w:textDirection w:val="btLr"/>
            <w:vAlign w:val="center"/>
          </w:tcPr>
          <w:p w14:paraId="074A8CF3" w14:textId="77777777" w:rsidR="00B9603A" w:rsidRPr="00B9603A" w:rsidRDefault="00B9603A" w:rsidP="008A7D33">
            <w:pPr>
              <w:jc w:val="center"/>
              <w:rPr>
                <w:rFonts w:cstheme="minorHAnsi"/>
                <w:b/>
              </w:rPr>
            </w:pPr>
            <w:r w:rsidRPr="00B9603A">
              <w:rPr>
                <w:rFonts w:cstheme="minorHAnsi"/>
                <w:b/>
              </w:rPr>
              <w:t>Ordre du jour</w:t>
            </w:r>
          </w:p>
        </w:tc>
        <w:tc>
          <w:tcPr>
            <w:tcW w:w="9185" w:type="dxa"/>
            <w:gridSpan w:val="2"/>
            <w:tcBorders>
              <w:top w:val="single" w:sz="4" w:space="0" w:color="auto"/>
              <w:left w:val="single" w:sz="4" w:space="0" w:color="auto"/>
              <w:bottom w:val="single" w:sz="4" w:space="0" w:color="auto"/>
              <w:right w:val="single" w:sz="4" w:space="0" w:color="auto"/>
            </w:tcBorders>
          </w:tcPr>
          <w:p w14:paraId="520DF136" w14:textId="691D4CA1" w:rsidR="00B9603A" w:rsidRPr="00B9603A" w:rsidRDefault="00B9603A" w:rsidP="00B9603A">
            <w:pPr>
              <w:rPr>
                <w:rFonts w:cstheme="minorHAnsi"/>
              </w:rPr>
            </w:pPr>
            <w:r w:rsidRPr="00B9603A">
              <w:rPr>
                <w:rFonts w:cstheme="minorHAnsi"/>
              </w:rPr>
              <w:t xml:space="preserve">La qualité de </w:t>
            </w:r>
            <w:r w:rsidR="00FB4DB0">
              <w:rPr>
                <w:rFonts w:cstheme="minorHAnsi"/>
              </w:rPr>
              <w:t>s</w:t>
            </w:r>
            <w:r w:rsidRPr="00B9603A">
              <w:rPr>
                <w:rFonts w:cstheme="minorHAnsi"/>
              </w:rPr>
              <w:t xml:space="preserve">ervice et les </w:t>
            </w:r>
            <w:r w:rsidR="00FB4DB0">
              <w:rPr>
                <w:rFonts w:cstheme="minorHAnsi"/>
              </w:rPr>
              <w:t>r</w:t>
            </w:r>
            <w:r w:rsidRPr="00B9603A">
              <w:rPr>
                <w:rFonts w:cstheme="minorHAnsi"/>
              </w:rPr>
              <w:t xml:space="preserve">isques </w:t>
            </w:r>
            <w:r w:rsidR="00FB4DB0">
              <w:rPr>
                <w:rFonts w:cstheme="minorHAnsi"/>
              </w:rPr>
              <w:t>et</w:t>
            </w:r>
            <w:r w:rsidRPr="00B9603A">
              <w:rPr>
                <w:rFonts w:cstheme="minorHAnsi"/>
              </w:rPr>
              <w:t xml:space="preserve"> </w:t>
            </w:r>
            <w:r w:rsidR="00FB4DB0">
              <w:rPr>
                <w:rFonts w:cstheme="minorHAnsi"/>
              </w:rPr>
              <w:t>s</w:t>
            </w:r>
            <w:r w:rsidRPr="00B9603A">
              <w:rPr>
                <w:rFonts w:cstheme="minorHAnsi"/>
              </w:rPr>
              <w:t>écurité :</w:t>
            </w:r>
          </w:p>
          <w:p w14:paraId="7BEB8186" w14:textId="34AED145" w:rsidR="00B9603A" w:rsidRPr="00B9603A" w:rsidRDefault="00B9603A" w:rsidP="00B9603A">
            <w:pPr>
              <w:numPr>
                <w:ilvl w:val="0"/>
                <w:numId w:val="30"/>
              </w:numPr>
              <w:rPr>
                <w:rFonts w:cstheme="minorHAnsi"/>
              </w:rPr>
            </w:pPr>
            <w:r w:rsidRPr="00B9603A">
              <w:rPr>
                <w:rFonts w:cstheme="minorHAnsi"/>
              </w:rPr>
              <w:t xml:space="preserve">Revue des indicateurs de </w:t>
            </w:r>
            <w:r w:rsidR="00FB4DB0">
              <w:rPr>
                <w:rFonts w:cstheme="minorHAnsi"/>
              </w:rPr>
              <w:t>q</w:t>
            </w:r>
            <w:r w:rsidRPr="00B9603A">
              <w:rPr>
                <w:rFonts w:cstheme="minorHAnsi"/>
              </w:rPr>
              <w:t xml:space="preserve">ualité de </w:t>
            </w:r>
            <w:r w:rsidR="00FB4DB0">
              <w:rPr>
                <w:rFonts w:cstheme="minorHAnsi"/>
              </w:rPr>
              <w:t>s</w:t>
            </w:r>
            <w:r w:rsidRPr="00B9603A">
              <w:rPr>
                <w:rFonts w:cstheme="minorHAnsi"/>
              </w:rPr>
              <w:t xml:space="preserve">ervices et </w:t>
            </w:r>
            <w:r w:rsidR="00FB4DB0">
              <w:rPr>
                <w:rFonts w:cstheme="minorHAnsi"/>
              </w:rPr>
              <w:t>r</w:t>
            </w:r>
            <w:r w:rsidRPr="00B9603A">
              <w:rPr>
                <w:rFonts w:cstheme="minorHAnsi"/>
              </w:rPr>
              <w:t xml:space="preserve">isques </w:t>
            </w:r>
            <w:r w:rsidR="00FB4DB0">
              <w:rPr>
                <w:rFonts w:cstheme="minorHAnsi"/>
              </w:rPr>
              <w:t>s</w:t>
            </w:r>
            <w:r w:rsidRPr="00B9603A">
              <w:rPr>
                <w:rFonts w:cstheme="minorHAnsi"/>
              </w:rPr>
              <w:t>écurité (opérationnels et statistiques)</w:t>
            </w:r>
          </w:p>
          <w:p w14:paraId="14D4FAE0" w14:textId="77777777" w:rsidR="00B9603A" w:rsidRPr="00B9603A" w:rsidRDefault="00B9603A" w:rsidP="00B9603A">
            <w:pPr>
              <w:numPr>
                <w:ilvl w:val="0"/>
                <w:numId w:val="30"/>
              </w:numPr>
              <w:rPr>
                <w:rFonts w:cstheme="minorHAnsi"/>
              </w:rPr>
            </w:pPr>
            <w:r w:rsidRPr="00B9603A">
              <w:rPr>
                <w:rFonts w:cstheme="minorHAnsi"/>
              </w:rPr>
              <w:t>Revue des faits marquants de production</w:t>
            </w:r>
          </w:p>
          <w:p w14:paraId="49A92D54" w14:textId="388E791D" w:rsidR="00B9603A" w:rsidRPr="00B9603A" w:rsidRDefault="00B9603A" w:rsidP="00B9603A">
            <w:pPr>
              <w:numPr>
                <w:ilvl w:val="0"/>
                <w:numId w:val="30"/>
              </w:numPr>
              <w:rPr>
                <w:rFonts w:cstheme="minorHAnsi"/>
              </w:rPr>
            </w:pPr>
            <w:r w:rsidRPr="00B9603A">
              <w:rPr>
                <w:rFonts w:cstheme="minorHAnsi"/>
              </w:rPr>
              <w:t xml:space="preserve">Revue des plans d’amélioration sur la </w:t>
            </w:r>
            <w:r w:rsidR="00FB4DB0">
              <w:rPr>
                <w:rFonts w:cstheme="minorHAnsi"/>
              </w:rPr>
              <w:t>q</w:t>
            </w:r>
            <w:r w:rsidRPr="00B9603A">
              <w:rPr>
                <w:rFonts w:cstheme="minorHAnsi"/>
              </w:rPr>
              <w:t xml:space="preserve">ualité de </w:t>
            </w:r>
            <w:r w:rsidR="00FB4DB0">
              <w:rPr>
                <w:rFonts w:cstheme="minorHAnsi"/>
              </w:rPr>
              <w:t>s</w:t>
            </w:r>
            <w:r w:rsidRPr="00B9603A">
              <w:rPr>
                <w:rFonts w:cstheme="minorHAnsi"/>
              </w:rPr>
              <w:t xml:space="preserve">ervice et les </w:t>
            </w:r>
            <w:r w:rsidR="00FB4DB0">
              <w:rPr>
                <w:rFonts w:cstheme="minorHAnsi"/>
              </w:rPr>
              <w:t>r</w:t>
            </w:r>
            <w:r w:rsidRPr="00B9603A">
              <w:rPr>
                <w:rFonts w:cstheme="minorHAnsi"/>
              </w:rPr>
              <w:t xml:space="preserve">isques </w:t>
            </w:r>
            <w:r w:rsidR="00D70FD5">
              <w:rPr>
                <w:rFonts w:cstheme="minorHAnsi"/>
              </w:rPr>
              <w:t>et</w:t>
            </w:r>
            <w:r w:rsidRPr="00B9603A">
              <w:rPr>
                <w:rFonts w:cstheme="minorHAnsi"/>
              </w:rPr>
              <w:t xml:space="preserve"> </w:t>
            </w:r>
            <w:r w:rsidR="00FB4DB0">
              <w:rPr>
                <w:rFonts w:cstheme="minorHAnsi"/>
              </w:rPr>
              <w:t>s</w:t>
            </w:r>
            <w:r w:rsidRPr="00B9603A">
              <w:rPr>
                <w:rFonts w:cstheme="minorHAnsi"/>
              </w:rPr>
              <w:t>écurité</w:t>
            </w:r>
          </w:p>
          <w:p w14:paraId="7A3CD411" w14:textId="77777777" w:rsidR="00B9603A" w:rsidRPr="00B9603A" w:rsidRDefault="00B9603A" w:rsidP="00B9603A">
            <w:pPr>
              <w:numPr>
                <w:ilvl w:val="0"/>
                <w:numId w:val="30"/>
              </w:numPr>
              <w:rPr>
                <w:rFonts w:cstheme="minorHAnsi"/>
              </w:rPr>
            </w:pPr>
            <w:r w:rsidRPr="00B9603A">
              <w:rPr>
                <w:rFonts w:cstheme="minorHAnsi"/>
              </w:rPr>
              <w:t>Identification et avancement de l’instruction des évènements métiers si nécessaire</w:t>
            </w:r>
          </w:p>
          <w:p w14:paraId="0AA0873E" w14:textId="77777777" w:rsidR="00B9603A" w:rsidRPr="00B9603A" w:rsidRDefault="00B9603A" w:rsidP="00B9603A">
            <w:pPr>
              <w:numPr>
                <w:ilvl w:val="0"/>
                <w:numId w:val="30"/>
              </w:numPr>
              <w:rPr>
                <w:rFonts w:cstheme="minorHAnsi"/>
              </w:rPr>
            </w:pPr>
            <w:r w:rsidRPr="00B9603A">
              <w:rPr>
                <w:rFonts w:cstheme="minorHAnsi"/>
              </w:rPr>
              <w:t>Etat des lieux des réclamations si nécessaire</w:t>
            </w:r>
          </w:p>
          <w:p w14:paraId="4B70FAC3" w14:textId="77777777" w:rsidR="00B9603A" w:rsidRPr="00B9603A" w:rsidRDefault="00B9603A" w:rsidP="00B9603A">
            <w:pPr>
              <w:numPr>
                <w:ilvl w:val="0"/>
                <w:numId w:val="30"/>
              </w:numPr>
              <w:rPr>
                <w:rFonts w:cstheme="minorHAnsi"/>
              </w:rPr>
            </w:pPr>
            <w:r w:rsidRPr="00B9603A">
              <w:rPr>
                <w:rFonts w:cstheme="minorHAnsi"/>
              </w:rPr>
              <w:t>Point de situation du présent document et revue des évolutions (option)</w:t>
            </w:r>
          </w:p>
          <w:p w14:paraId="4850EF3E" w14:textId="77777777" w:rsidR="00B9603A" w:rsidRPr="00B9603A" w:rsidRDefault="00B9603A" w:rsidP="00B9603A">
            <w:pPr>
              <w:numPr>
                <w:ilvl w:val="0"/>
                <w:numId w:val="30"/>
              </w:numPr>
              <w:rPr>
                <w:rFonts w:cstheme="minorHAnsi"/>
              </w:rPr>
            </w:pPr>
            <w:r w:rsidRPr="00B9603A">
              <w:rPr>
                <w:rFonts w:cstheme="minorHAnsi"/>
              </w:rPr>
              <w:t>Revue des listes de diffusion aux communications et de convocations aux crises</w:t>
            </w:r>
          </w:p>
          <w:p w14:paraId="63F706A5" w14:textId="77777777" w:rsidR="00B9603A" w:rsidRPr="00B9603A" w:rsidRDefault="00B9603A" w:rsidP="00B9603A">
            <w:pPr>
              <w:numPr>
                <w:ilvl w:val="0"/>
                <w:numId w:val="30"/>
              </w:numPr>
              <w:rPr>
                <w:rFonts w:cstheme="minorHAnsi"/>
              </w:rPr>
            </w:pPr>
            <w:r w:rsidRPr="00B9603A">
              <w:rPr>
                <w:rFonts w:cstheme="minorHAnsi"/>
              </w:rPr>
              <w:t>Revue de la matrice des interlocuteurs</w:t>
            </w:r>
          </w:p>
          <w:p w14:paraId="16C6E214" w14:textId="77777777" w:rsidR="00B9603A" w:rsidRPr="00B9603A" w:rsidRDefault="00B9603A" w:rsidP="00B9603A">
            <w:pPr>
              <w:rPr>
                <w:rFonts w:cstheme="minorHAnsi"/>
              </w:rPr>
            </w:pPr>
            <w:r w:rsidRPr="00B9603A">
              <w:rPr>
                <w:rFonts w:cstheme="minorHAnsi"/>
              </w:rPr>
              <w:t xml:space="preserve">Le Suivi de la Production : </w:t>
            </w:r>
          </w:p>
          <w:p w14:paraId="66DBCF96" w14:textId="55AC0441" w:rsidR="00B9603A" w:rsidRPr="00B9603A" w:rsidRDefault="00B9603A" w:rsidP="00B9603A">
            <w:pPr>
              <w:numPr>
                <w:ilvl w:val="0"/>
                <w:numId w:val="31"/>
              </w:numPr>
              <w:rPr>
                <w:rFonts w:cstheme="minorHAnsi"/>
              </w:rPr>
            </w:pPr>
            <w:r w:rsidRPr="00B9603A">
              <w:rPr>
                <w:rFonts w:cstheme="minorHAnsi"/>
              </w:rPr>
              <w:t>Revue de</w:t>
            </w:r>
            <w:r w:rsidR="00CB5E98">
              <w:rPr>
                <w:rFonts w:cstheme="minorHAnsi"/>
              </w:rPr>
              <w:t xml:space="preserve"> la gestion des Problèmes</w:t>
            </w:r>
            <w:r w:rsidR="000B5C9B">
              <w:rPr>
                <w:rFonts w:cstheme="minorHAnsi"/>
              </w:rPr>
              <w:t xml:space="preserve"> </w:t>
            </w:r>
            <w:r w:rsidRPr="00B9603A">
              <w:rPr>
                <w:rFonts w:cstheme="minorHAnsi"/>
              </w:rPr>
              <w:t xml:space="preserve">(IT et </w:t>
            </w:r>
            <w:r w:rsidR="00D70FD5">
              <w:rPr>
                <w:rFonts w:cstheme="minorHAnsi"/>
              </w:rPr>
              <w:t>r</w:t>
            </w:r>
            <w:r w:rsidRPr="00B9603A">
              <w:rPr>
                <w:rFonts w:cstheme="minorHAnsi"/>
              </w:rPr>
              <w:t xml:space="preserve">isques </w:t>
            </w:r>
            <w:r w:rsidR="00D70FD5">
              <w:rPr>
                <w:rFonts w:cstheme="minorHAnsi"/>
              </w:rPr>
              <w:t>et sé</w:t>
            </w:r>
            <w:r w:rsidRPr="00B9603A">
              <w:rPr>
                <w:rFonts w:cstheme="minorHAnsi"/>
              </w:rPr>
              <w:t>curité)</w:t>
            </w:r>
          </w:p>
          <w:p w14:paraId="19B7A1C9" w14:textId="77777777" w:rsidR="00B9603A" w:rsidRPr="00B9603A" w:rsidRDefault="00B9603A" w:rsidP="00B9603A">
            <w:pPr>
              <w:numPr>
                <w:ilvl w:val="0"/>
                <w:numId w:val="31"/>
              </w:numPr>
              <w:rPr>
                <w:rFonts w:cstheme="minorHAnsi"/>
              </w:rPr>
            </w:pPr>
            <w:r w:rsidRPr="00B9603A">
              <w:rPr>
                <w:rFonts w:cstheme="minorHAnsi"/>
              </w:rPr>
              <w:t>Revue des changements techniques et applicatifs (à venir, reportés…)</w:t>
            </w:r>
          </w:p>
          <w:p w14:paraId="34C64BE6" w14:textId="77777777" w:rsidR="00B9603A" w:rsidRPr="00B9603A" w:rsidRDefault="00B9603A" w:rsidP="00B9603A">
            <w:pPr>
              <w:numPr>
                <w:ilvl w:val="0"/>
                <w:numId w:val="31"/>
              </w:numPr>
              <w:rPr>
                <w:rFonts w:cstheme="minorHAnsi"/>
              </w:rPr>
            </w:pPr>
            <w:r w:rsidRPr="00B9603A">
              <w:rPr>
                <w:rFonts w:cstheme="minorHAnsi"/>
              </w:rPr>
              <w:t>La sécurité : la gestion des certificats</w:t>
            </w:r>
          </w:p>
          <w:p w14:paraId="365A9304" w14:textId="3B5A85D7" w:rsidR="00B9603A" w:rsidRPr="00B9603A" w:rsidRDefault="00B9603A" w:rsidP="000D25DE">
            <w:pPr>
              <w:ind w:left="720"/>
              <w:rPr>
                <w:rFonts w:cstheme="minorHAnsi"/>
              </w:rPr>
            </w:pPr>
          </w:p>
        </w:tc>
      </w:tr>
    </w:tbl>
    <w:p w14:paraId="2785F75A" w14:textId="77777777" w:rsidR="00B9603A" w:rsidRPr="00B9603A" w:rsidRDefault="00B9603A" w:rsidP="00B9603A">
      <w:pPr>
        <w:rPr>
          <w:rFonts w:cstheme="minorHAnsi"/>
        </w:rPr>
      </w:pPr>
      <w:bookmarkStart w:id="41" w:name="_Toc443654746"/>
    </w:p>
    <w:bookmarkEnd w:id="41"/>
    <w:p w14:paraId="6C173EC4" w14:textId="77777777" w:rsidR="00B9603A" w:rsidRPr="00B9603A" w:rsidRDefault="00B9603A" w:rsidP="00B9603A">
      <w:pPr>
        <w:rPr>
          <w:rFonts w:cstheme="minorHAnsi"/>
        </w:rPr>
      </w:pPr>
    </w:p>
    <w:p w14:paraId="52CFD572" w14:textId="69D1F503" w:rsidR="00B9603A" w:rsidRPr="00FB4DB0" w:rsidRDefault="00B9603A" w:rsidP="00FB4DB0">
      <w:pPr>
        <w:pStyle w:val="Titre3"/>
      </w:pPr>
      <w:bookmarkStart w:id="42" w:name="_Toc216095785"/>
      <w:r w:rsidRPr="00FB4DB0">
        <w:t xml:space="preserve">Comité de </w:t>
      </w:r>
      <w:r w:rsidR="0071719F">
        <w:t>p</w:t>
      </w:r>
      <w:r w:rsidRPr="00FB4DB0">
        <w:t>ilotage de la Réversibilité</w:t>
      </w:r>
      <w:bookmarkEnd w:id="42"/>
      <w:r w:rsidRPr="00FB4DB0">
        <w:t xml:space="preserve"> </w:t>
      </w:r>
    </w:p>
    <w:p w14:paraId="3BCAD053" w14:textId="760D1B4E" w:rsidR="00B9603A" w:rsidRPr="00B9603A" w:rsidRDefault="00B9603A" w:rsidP="00B9603A">
      <w:r>
        <w:t>La composition et le rôle de ce comité sont décrits à l’</w:t>
      </w:r>
      <w:r w:rsidR="0071719F">
        <w:t>a</w:t>
      </w:r>
      <w:r>
        <w:t>nnexe Réversibilité</w:t>
      </w:r>
      <w:r w:rsidR="0071719F">
        <w:t xml:space="preserve"> du </w:t>
      </w:r>
      <w:r w:rsidR="00A8425F">
        <w:t>De l’accord-cadre</w:t>
      </w:r>
      <w:r>
        <w:t xml:space="preserve">. </w:t>
      </w:r>
    </w:p>
    <w:p w14:paraId="24234587" w14:textId="77777777" w:rsidR="00DC1B9D" w:rsidRDefault="00DC1B9D" w:rsidP="00CB4D66">
      <w:pPr>
        <w:rPr>
          <w:rFonts w:cstheme="minorHAnsi"/>
        </w:rPr>
      </w:pPr>
    </w:p>
    <w:p w14:paraId="4CADFBD4" w14:textId="77777777" w:rsidR="00A20586" w:rsidRDefault="00A20586">
      <w:pPr>
        <w:spacing w:after="160" w:line="259" w:lineRule="auto"/>
        <w:jc w:val="left"/>
        <w:rPr>
          <w:rFonts w:cstheme="minorHAnsi"/>
          <w:b/>
          <w:bCs/>
        </w:rPr>
      </w:pPr>
      <w:r>
        <w:rPr>
          <w:rFonts w:cstheme="minorHAnsi"/>
        </w:rPr>
        <w:br w:type="page"/>
      </w:r>
    </w:p>
    <w:p w14:paraId="47180CBC" w14:textId="48F3D137" w:rsidR="00DC1B9D" w:rsidRPr="00DF2599" w:rsidRDefault="00DC1B9D" w:rsidP="00DC1B9D">
      <w:pPr>
        <w:pStyle w:val="Titre1"/>
        <w:rPr>
          <w:rFonts w:cstheme="minorHAnsi"/>
        </w:rPr>
      </w:pPr>
      <w:bookmarkStart w:id="43" w:name="_Toc216095786"/>
      <w:r w:rsidRPr="00DF2599">
        <w:rPr>
          <w:rFonts w:cstheme="minorHAnsi"/>
        </w:rPr>
        <w:lastRenderedPageBreak/>
        <w:t>Procédure d’</w:t>
      </w:r>
      <w:r>
        <w:rPr>
          <w:rFonts w:cstheme="minorHAnsi"/>
        </w:rPr>
        <w:t>e</w:t>
      </w:r>
      <w:r w:rsidRPr="00DF2599">
        <w:rPr>
          <w:rFonts w:cstheme="minorHAnsi"/>
        </w:rPr>
        <w:t xml:space="preserve">scalade et de </w:t>
      </w:r>
      <w:r w:rsidR="000B5C9B">
        <w:rPr>
          <w:rFonts w:cstheme="minorHAnsi"/>
        </w:rPr>
        <w:t>g</w:t>
      </w:r>
      <w:r w:rsidRPr="00DF2599">
        <w:rPr>
          <w:rFonts w:cstheme="minorHAnsi"/>
        </w:rPr>
        <w:t>estion de crise</w:t>
      </w:r>
      <w:bookmarkEnd w:id="43"/>
    </w:p>
    <w:p w14:paraId="16920AC7" w14:textId="0600746B" w:rsidR="00DC1B9D" w:rsidRPr="00DF2599" w:rsidRDefault="00DC1B9D" w:rsidP="00DC1B9D">
      <w:pPr>
        <w:autoSpaceDE w:val="0"/>
        <w:autoSpaceDN w:val="0"/>
        <w:adjustRightInd w:val="0"/>
        <w:spacing w:after="0"/>
        <w:rPr>
          <w:rFonts w:eastAsiaTheme="minorHAnsi" w:cstheme="minorHAnsi"/>
        </w:rPr>
      </w:pPr>
      <w:r w:rsidRPr="00DF2599">
        <w:rPr>
          <w:rFonts w:eastAsiaTheme="minorHAnsi" w:cstheme="minorHAnsi"/>
        </w:rPr>
        <w:t>La procédure d’escalade est une procédure qui est utilisée en cas d’échec de l’une des autres procédures définies</w:t>
      </w:r>
      <w:r w:rsidR="00CB5E98">
        <w:rPr>
          <w:rFonts w:eastAsiaTheme="minorHAnsi" w:cstheme="minorHAnsi"/>
        </w:rPr>
        <w:t xml:space="preserve"> que ce soit en phase projet (</w:t>
      </w:r>
      <w:r w:rsidR="00CB5E98" w:rsidRPr="001B58FB">
        <w:rPr>
          <w:rFonts w:eastAsiaTheme="minorHAnsi" w:cstheme="minorHAnsi"/>
          <w:i/>
          <w:iCs/>
        </w:rPr>
        <w:t>build</w:t>
      </w:r>
      <w:r w:rsidR="00CB5E98">
        <w:rPr>
          <w:rFonts w:eastAsiaTheme="minorHAnsi" w:cstheme="minorHAnsi"/>
        </w:rPr>
        <w:t xml:space="preserve">) ou en phase </w:t>
      </w:r>
      <w:r w:rsidR="000B5C9B">
        <w:rPr>
          <w:rFonts w:eastAsiaTheme="minorHAnsi" w:cstheme="minorHAnsi"/>
        </w:rPr>
        <w:t>d’exploitation</w:t>
      </w:r>
      <w:r w:rsidR="00CB5E98">
        <w:rPr>
          <w:rFonts w:eastAsiaTheme="minorHAnsi" w:cstheme="minorHAnsi"/>
        </w:rPr>
        <w:t xml:space="preserve"> de la Prestation (</w:t>
      </w:r>
      <w:r w:rsidR="00CB5E98" w:rsidRPr="001B58FB">
        <w:rPr>
          <w:rFonts w:eastAsiaTheme="minorHAnsi" w:cstheme="minorHAnsi"/>
          <w:i/>
          <w:iCs/>
        </w:rPr>
        <w:t>run</w:t>
      </w:r>
      <w:r w:rsidR="00CB5E98">
        <w:rPr>
          <w:rFonts w:eastAsiaTheme="minorHAnsi" w:cstheme="minorHAnsi"/>
        </w:rPr>
        <w:t>)</w:t>
      </w:r>
      <w:r w:rsidRPr="00DF2599">
        <w:rPr>
          <w:rFonts w:eastAsiaTheme="minorHAnsi" w:cstheme="minorHAnsi"/>
        </w:rPr>
        <w:t>.</w:t>
      </w:r>
    </w:p>
    <w:p w14:paraId="7BB433AE" w14:textId="77777777" w:rsidR="00DC1B9D" w:rsidRPr="00DF2599" w:rsidRDefault="00DC1B9D" w:rsidP="00DC1B9D">
      <w:pPr>
        <w:autoSpaceDE w:val="0"/>
        <w:autoSpaceDN w:val="0"/>
        <w:adjustRightInd w:val="0"/>
        <w:spacing w:after="0"/>
        <w:rPr>
          <w:rFonts w:eastAsiaTheme="minorHAnsi" w:cstheme="minorHAnsi"/>
        </w:rPr>
      </w:pPr>
    </w:p>
    <w:p w14:paraId="4B2F992D" w14:textId="77777777" w:rsidR="00DC1B9D" w:rsidRPr="00DF2599" w:rsidRDefault="00DC1B9D" w:rsidP="00DC1B9D">
      <w:pPr>
        <w:autoSpaceDE w:val="0"/>
        <w:autoSpaceDN w:val="0"/>
        <w:adjustRightInd w:val="0"/>
        <w:spacing w:after="0"/>
        <w:rPr>
          <w:rFonts w:eastAsiaTheme="minorHAnsi" w:cstheme="minorHAnsi"/>
        </w:rPr>
      </w:pPr>
      <w:r w:rsidRPr="00DF2599">
        <w:rPr>
          <w:rFonts w:eastAsiaTheme="minorHAnsi" w:cstheme="minorHAnsi"/>
        </w:rPr>
        <w:t>Elle consiste à élever le niveau de responsabilité pour le traitement d’un évènement ; elle n’est pas une procédure de diffusion particulière de l’information.</w:t>
      </w:r>
    </w:p>
    <w:p w14:paraId="7C14386C" w14:textId="77777777" w:rsidR="00DC1B9D" w:rsidRPr="00DF2599" w:rsidRDefault="00DC1B9D" w:rsidP="00DC1B9D">
      <w:pPr>
        <w:autoSpaceDE w:val="0"/>
        <w:autoSpaceDN w:val="0"/>
        <w:adjustRightInd w:val="0"/>
        <w:spacing w:after="0"/>
        <w:rPr>
          <w:rFonts w:eastAsiaTheme="minorHAnsi" w:cstheme="minorHAnsi"/>
        </w:rPr>
      </w:pPr>
    </w:p>
    <w:p w14:paraId="2EC588B6" w14:textId="77777777" w:rsidR="00DC1B9D" w:rsidRPr="00DF2599" w:rsidRDefault="00DC1B9D" w:rsidP="00DC1B9D">
      <w:pPr>
        <w:autoSpaceDE w:val="0"/>
        <w:autoSpaceDN w:val="0"/>
        <w:adjustRightInd w:val="0"/>
        <w:spacing w:after="0"/>
        <w:rPr>
          <w:rFonts w:eastAsiaTheme="minorHAnsi" w:cstheme="minorHAnsi"/>
        </w:rPr>
      </w:pPr>
      <w:r w:rsidRPr="00DF2599">
        <w:rPr>
          <w:rFonts w:eastAsiaTheme="minorHAnsi" w:cstheme="minorHAnsi"/>
        </w:rPr>
        <w:t>Echelons de communication chez l’Acheteur et le Titulaire</w:t>
      </w:r>
      <w:r>
        <w:rPr>
          <w:rFonts w:eastAsiaTheme="minorHAnsi" w:cstheme="minorHAnsi"/>
        </w:rPr>
        <w:t> :</w:t>
      </w:r>
    </w:p>
    <w:p w14:paraId="6B1A8329" w14:textId="77777777" w:rsidR="00DC1B9D" w:rsidRPr="00DF2599" w:rsidRDefault="00DC1B9D" w:rsidP="00DC1B9D">
      <w:pPr>
        <w:tabs>
          <w:tab w:val="left" w:pos="4820"/>
        </w:tabs>
        <w:autoSpaceDE w:val="0"/>
        <w:autoSpaceDN w:val="0"/>
        <w:adjustRightInd w:val="0"/>
        <w:spacing w:after="0"/>
        <w:jc w:val="center"/>
        <w:rPr>
          <w:rFonts w:eastAsiaTheme="minorHAnsi" w:cstheme="minorHAnsi"/>
        </w:rPr>
      </w:pPr>
    </w:p>
    <w:p w14:paraId="73269BF3" w14:textId="77777777" w:rsidR="00DC1B9D" w:rsidRPr="000B5C9B" w:rsidRDefault="00DC1B9D" w:rsidP="00DC1B9D">
      <w:pPr>
        <w:tabs>
          <w:tab w:val="left" w:pos="4820"/>
        </w:tabs>
        <w:autoSpaceDE w:val="0"/>
        <w:autoSpaceDN w:val="0"/>
        <w:adjustRightInd w:val="0"/>
        <w:spacing w:after="0"/>
        <w:jc w:val="left"/>
        <w:rPr>
          <w:rFonts w:eastAsiaTheme="minorHAnsi" w:cstheme="minorHAnsi"/>
          <w:sz w:val="20"/>
          <w:szCs w:val="20"/>
        </w:rPr>
      </w:pPr>
      <w:r w:rsidRPr="000B5C9B">
        <w:rPr>
          <w:rFonts w:eastAsiaTheme="minorHAnsi" w:cstheme="minorHAnsi"/>
          <w:noProof/>
          <w:sz w:val="20"/>
          <w:szCs w:val="20"/>
          <w14:ligatures w14:val="standardContextual"/>
        </w:rPr>
        <w:drawing>
          <wp:inline distT="0" distB="0" distL="0" distR="0" wp14:anchorId="15E39EC1" wp14:editId="584E0DAE">
            <wp:extent cx="2583712" cy="3181350"/>
            <wp:effectExtent l="19050" t="38100" r="26670" b="19050"/>
            <wp:docPr id="1095731083"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r w:rsidRPr="000B5C9B">
        <w:rPr>
          <w:rFonts w:eastAsiaTheme="minorHAnsi" w:cstheme="minorHAnsi"/>
          <w:sz w:val="20"/>
          <w:szCs w:val="20"/>
        </w:rPr>
        <w:tab/>
      </w:r>
      <w:r w:rsidRPr="000B5C9B">
        <w:rPr>
          <w:rFonts w:eastAsiaTheme="minorHAnsi" w:cstheme="minorHAnsi"/>
          <w:noProof/>
          <w:sz w:val="20"/>
          <w:szCs w:val="20"/>
        </w:rPr>
        <w:drawing>
          <wp:inline distT="0" distB="0" distL="0" distR="0" wp14:anchorId="456FB58F" wp14:editId="1CDE4825">
            <wp:extent cx="2583712" cy="3181350"/>
            <wp:effectExtent l="19050" t="38100" r="26670" b="19050"/>
            <wp:docPr id="834204834" name="Diagramme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2B39B463" w14:textId="77777777" w:rsidR="00DC1B9D" w:rsidRPr="000B5C9B" w:rsidRDefault="00DC1B9D" w:rsidP="00DC1B9D">
      <w:pPr>
        <w:tabs>
          <w:tab w:val="left" w:pos="4820"/>
        </w:tabs>
        <w:autoSpaceDE w:val="0"/>
        <w:autoSpaceDN w:val="0"/>
        <w:adjustRightInd w:val="0"/>
        <w:spacing w:after="0"/>
        <w:jc w:val="left"/>
        <w:rPr>
          <w:rFonts w:eastAsiaTheme="minorHAnsi" w:cstheme="minorHAnsi"/>
          <w:sz w:val="20"/>
          <w:szCs w:val="20"/>
        </w:rPr>
      </w:pPr>
    </w:p>
    <w:p w14:paraId="5FC9FE39" w14:textId="77777777" w:rsidR="00DC1B9D" w:rsidRPr="000B5C9B" w:rsidRDefault="00DC1B9D" w:rsidP="00DC1B9D">
      <w:pPr>
        <w:tabs>
          <w:tab w:val="left" w:pos="4395"/>
        </w:tabs>
        <w:autoSpaceDE w:val="0"/>
        <w:autoSpaceDN w:val="0"/>
        <w:adjustRightInd w:val="0"/>
        <w:spacing w:after="0"/>
        <w:jc w:val="center"/>
        <w:rPr>
          <w:rFonts w:eastAsiaTheme="minorHAnsi" w:cstheme="minorHAnsi"/>
          <w:sz w:val="20"/>
          <w:szCs w:val="20"/>
        </w:rPr>
      </w:pPr>
      <w:r w:rsidRPr="000B5C9B">
        <w:rPr>
          <w:rFonts w:eastAsiaTheme="minorHAnsi" w:cstheme="minorHAnsi"/>
          <w:sz w:val="20"/>
          <w:szCs w:val="20"/>
        </w:rPr>
        <w:t>Pour l’Acheteur</w:t>
      </w:r>
      <w:r w:rsidRPr="000B5C9B">
        <w:rPr>
          <w:rFonts w:eastAsiaTheme="minorHAnsi" w:cstheme="minorHAnsi"/>
          <w:sz w:val="20"/>
          <w:szCs w:val="20"/>
        </w:rPr>
        <w:tab/>
        <w:t>Pour le Titulaire</w:t>
      </w:r>
    </w:p>
    <w:p w14:paraId="632ABCC0" w14:textId="77777777" w:rsidR="00DC1B9D" w:rsidRPr="000B5C9B" w:rsidRDefault="00DC1B9D" w:rsidP="00DC1B9D">
      <w:pPr>
        <w:autoSpaceDE w:val="0"/>
        <w:autoSpaceDN w:val="0"/>
        <w:adjustRightInd w:val="0"/>
        <w:spacing w:after="0"/>
        <w:jc w:val="left"/>
        <w:rPr>
          <w:rFonts w:eastAsiaTheme="minorHAnsi" w:cstheme="minorHAnsi"/>
          <w:sz w:val="20"/>
          <w:szCs w:val="20"/>
        </w:rPr>
      </w:pPr>
    </w:p>
    <w:p w14:paraId="5988543A" w14:textId="77777777" w:rsidR="00DC1B9D" w:rsidRPr="00DF2599" w:rsidRDefault="00DC1B9D" w:rsidP="00DC1B9D">
      <w:pPr>
        <w:autoSpaceDE w:val="0"/>
        <w:autoSpaceDN w:val="0"/>
        <w:adjustRightInd w:val="0"/>
        <w:spacing w:after="0"/>
        <w:rPr>
          <w:rFonts w:eastAsiaTheme="minorHAnsi" w:cstheme="minorHAnsi"/>
        </w:rPr>
      </w:pPr>
    </w:p>
    <w:p w14:paraId="5E14119B" w14:textId="77777777" w:rsidR="00DC1B9D" w:rsidRPr="00DF2599" w:rsidRDefault="00DC1B9D" w:rsidP="00DC1B9D">
      <w:pPr>
        <w:autoSpaceDE w:val="0"/>
        <w:autoSpaceDN w:val="0"/>
        <w:adjustRightInd w:val="0"/>
        <w:spacing w:after="0"/>
        <w:rPr>
          <w:rFonts w:eastAsiaTheme="minorHAnsi" w:cstheme="minorHAnsi"/>
        </w:rPr>
      </w:pPr>
    </w:p>
    <w:p w14:paraId="42F44DA9" w14:textId="77777777" w:rsidR="00DC1B9D" w:rsidRPr="00DF2599" w:rsidRDefault="00DC1B9D" w:rsidP="00DC1B9D">
      <w:pPr>
        <w:autoSpaceDE w:val="0"/>
        <w:autoSpaceDN w:val="0"/>
        <w:adjustRightInd w:val="0"/>
        <w:spacing w:after="0"/>
        <w:rPr>
          <w:rFonts w:eastAsiaTheme="minorHAnsi" w:cstheme="minorHAnsi"/>
        </w:rPr>
      </w:pPr>
      <w:r w:rsidRPr="00DF2599">
        <w:rPr>
          <w:rFonts w:eastAsiaTheme="minorHAnsi" w:cstheme="minorHAnsi"/>
        </w:rPr>
        <w:t>Lorsqu’un point particulier ne parvient pas à être résolu à un niveau de communication, chacun des interlocuteurs peut escalader dans sa propre organisation au niveau supérieur qui établit alors la communication à son propre niveau pour le traitement de l’évènement concerné.</w:t>
      </w:r>
    </w:p>
    <w:p w14:paraId="31542AE1" w14:textId="77777777" w:rsidR="00DC1B9D" w:rsidRPr="00DF2599" w:rsidRDefault="00DC1B9D" w:rsidP="00DC1B9D">
      <w:pPr>
        <w:autoSpaceDE w:val="0"/>
        <w:autoSpaceDN w:val="0"/>
        <w:adjustRightInd w:val="0"/>
        <w:spacing w:after="0"/>
        <w:rPr>
          <w:rFonts w:eastAsiaTheme="minorHAnsi" w:cstheme="minorHAnsi"/>
        </w:rPr>
      </w:pPr>
    </w:p>
    <w:p w14:paraId="04FDD574" w14:textId="77777777" w:rsidR="00DC1B9D" w:rsidRDefault="00DC1B9D" w:rsidP="00DC1B9D">
      <w:pPr>
        <w:autoSpaceDE w:val="0"/>
        <w:autoSpaceDN w:val="0"/>
        <w:adjustRightInd w:val="0"/>
        <w:spacing w:after="0"/>
        <w:rPr>
          <w:rFonts w:eastAsiaTheme="minorHAnsi" w:cstheme="minorHAnsi"/>
        </w:rPr>
      </w:pPr>
      <w:r>
        <w:rPr>
          <w:rFonts w:eastAsiaTheme="minorHAnsi" w:cstheme="minorHAnsi"/>
        </w:rPr>
        <w:t xml:space="preserve">L’échelon </w:t>
      </w:r>
      <w:r w:rsidRPr="00DF2599">
        <w:rPr>
          <w:rFonts w:eastAsiaTheme="minorHAnsi" w:cstheme="minorHAnsi"/>
        </w:rPr>
        <w:t xml:space="preserve">qui a escaladé informe son pair de sa démarche. </w:t>
      </w:r>
    </w:p>
    <w:p w14:paraId="18F28335" w14:textId="77777777" w:rsidR="00DC1B9D" w:rsidRDefault="00DC1B9D" w:rsidP="00DC1B9D">
      <w:pPr>
        <w:autoSpaceDE w:val="0"/>
        <w:autoSpaceDN w:val="0"/>
        <w:adjustRightInd w:val="0"/>
        <w:spacing w:after="0"/>
        <w:rPr>
          <w:rFonts w:eastAsiaTheme="minorHAnsi" w:cstheme="minorHAnsi"/>
        </w:rPr>
      </w:pPr>
    </w:p>
    <w:p w14:paraId="2AA04758" w14:textId="77777777" w:rsidR="00DC1B9D" w:rsidRPr="00892886" w:rsidRDefault="00DC1B9D" w:rsidP="00DC1B9D">
      <w:pPr>
        <w:autoSpaceDE w:val="0"/>
        <w:autoSpaceDN w:val="0"/>
        <w:adjustRightInd w:val="0"/>
        <w:spacing w:after="0"/>
        <w:rPr>
          <w:rFonts w:eastAsiaTheme="minorHAnsi" w:cstheme="minorHAnsi"/>
          <w:u w:val="single"/>
        </w:rPr>
      </w:pPr>
      <w:r w:rsidRPr="00892886">
        <w:rPr>
          <w:rFonts w:eastAsiaTheme="minorHAnsi" w:cstheme="minorHAnsi"/>
          <w:u w:val="single"/>
        </w:rPr>
        <w:t xml:space="preserve">La procédure d’escalade est en outre systématiquement déclenchée dans les cas suivants : </w:t>
      </w:r>
    </w:p>
    <w:p w14:paraId="04DE0571" w14:textId="4B0EA396" w:rsidR="00DC1B9D" w:rsidRPr="00892886" w:rsidRDefault="00892886" w:rsidP="00892886">
      <w:pPr>
        <w:pStyle w:val="Paragraphedeliste"/>
        <w:numPr>
          <w:ilvl w:val="0"/>
          <w:numId w:val="27"/>
        </w:numPr>
        <w:rPr>
          <w:rFonts w:asciiTheme="minorHAnsi" w:eastAsiaTheme="minorHAnsi" w:hAnsiTheme="minorHAnsi" w:cstheme="minorHAnsi"/>
          <w:sz w:val="22"/>
          <w:szCs w:val="22"/>
          <w:lang w:eastAsia="en-US"/>
        </w:rPr>
      </w:pPr>
      <w:r w:rsidRPr="00892886">
        <w:rPr>
          <w:rFonts w:asciiTheme="minorHAnsi" w:eastAsiaTheme="minorHAnsi" w:hAnsiTheme="minorHAnsi" w:cstheme="minorHAnsi"/>
          <w:sz w:val="22"/>
          <w:szCs w:val="22"/>
          <w:lang w:eastAsia="en-US"/>
        </w:rPr>
        <w:t>Non rétablissement de l’accès internet en dehors des cas susmentionnées</w:t>
      </w:r>
    </w:p>
    <w:p w14:paraId="1C0ABBCF" w14:textId="49092ABB" w:rsidR="00892886" w:rsidRPr="00892886" w:rsidRDefault="00892886" w:rsidP="00892886">
      <w:pPr>
        <w:pStyle w:val="Paragraphedeliste"/>
        <w:numPr>
          <w:ilvl w:val="0"/>
          <w:numId w:val="27"/>
        </w:numPr>
        <w:rPr>
          <w:rFonts w:asciiTheme="minorHAnsi" w:eastAsiaTheme="minorHAnsi" w:hAnsiTheme="minorHAnsi" w:cstheme="minorHAnsi"/>
          <w:sz w:val="22"/>
          <w:szCs w:val="22"/>
          <w:lang w:eastAsia="en-US"/>
        </w:rPr>
      </w:pPr>
      <w:r w:rsidRPr="00892886">
        <w:rPr>
          <w:rFonts w:asciiTheme="minorHAnsi" w:eastAsiaTheme="minorHAnsi" w:hAnsiTheme="minorHAnsi" w:cstheme="minorHAnsi"/>
          <w:sz w:val="22"/>
          <w:szCs w:val="22"/>
          <w:lang w:eastAsia="en-US"/>
        </w:rPr>
        <w:t>Retard causant des difficultés d’exécution des activités de l’Acheteur en dehors des cas susmentionnées</w:t>
      </w:r>
    </w:p>
    <w:p w14:paraId="7AA4937A" w14:textId="62D3C319" w:rsidR="00892886" w:rsidRPr="00892886" w:rsidRDefault="00892886" w:rsidP="00892886">
      <w:pPr>
        <w:pStyle w:val="Paragraphedeliste"/>
        <w:ind w:left="720"/>
        <w:rPr>
          <w:rFonts w:cstheme="minorHAnsi"/>
        </w:rPr>
      </w:pPr>
    </w:p>
    <w:sectPr w:rsidR="00892886" w:rsidRPr="0089288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84014" w14:textId="77777777" w:rsidR="00B75284" w:rsidRDefault="00B75284" w:rsidP="00B75284">
      <w:pPr>
        <w:spacing w:after="0"/>
      </w:pPr>
      <w:r>
        <w:separator/>
      </w:r>
    </w:p>
  </w:endnote>
  <w:endnote w:type="continuationSeparator" w:id="0">
    <w:p w14:paraId="3D6C3E62" w14:textId="77777777" w:rsidR="00B75284" w:rsidRDefault="00B75284" w:rsidP="00B752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mbolMT">
    <w:altName w:val="Calibri"/>
    <w:panose1 w:val="00000000000000000000"/>
    <w:charset w:val="00"/>
    <w:family w:val="swiss"/>
    <w:notTrueType/>
    <w:pitch w:val="default"/>
    <w:sig w:usb0="00000003" w:usb1="00000000" w:usb2="00000000" w:usb3="00000000" w:csb0="00000001" w:csb1="00000000"/>
  </w:font>
  <w:font w:name="New York">
    <w:altName w:val="Times New Roman"/>
    <w:panose1 w:val="02040503060506020304"/>
    <w:charset w:val="00"/>
    <w:family w:val="roman"/>
    <w:pitch w:val="variable"/>
    <w:sig w:usb0="00000003" w:usb1="00000000" w:usb2="00000000" w:usb3="00000000" w:csb0="00000001"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1091726"/>
      <w:docPartObj>
        <w:docPartGallery w:val="Page Numbers (Bottom of Page)"/>
        <w:docPartUnique/>
      </w:docPartObj>
    </w:sdtPr>
    <w:sdtEndPr/>
    <w:sdtContent>
      <w:p w14:paraId="6B13BE9D" w14:textId="2ADA30C7" w:rsidR="008E2F80" w:rsidRDefault="008E2F80">
        <w:pPr>
          <w:pStyle w:val="Pieddepage"/>
          <w:jc w:val="right"/>
        </w:pPr>
        <w:r>
          <w:fldChar w:fldCharType="begin"/>
        </w:r>
        <w:r>
          <w:instrText>PAGE   \* MERGEFORMAT</w:instrText>
        </w:r>
        <w:r>
          <w:fldChar w:fldCharType="separate"/>
        </w:r>
        <w:r>
          <w:t>2</w:t>
        </w:r>
        <w:r>
          <w:fldChar w:fldCharType="end"/>
        </w:r>
      </w:p>
    </w:sdtContent>
  </w:sdt>
  <w:p w14:paraId="49B9D023" w14:textId="77777777" w:rsidR="008E2F80" w:rsidRDefault="008E2F8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1A3B9" w14:textId="77777777" w:rsidR="00B75284" w:rsidRDefault="00B75284" w:rsidP="00B75284">
      <w:pPr>
        <w:spacing w:after="0"/>
      </w:pPr>
      <w:r>
        <w:separator/>
      </w:r>
    </w:p>
  </w:footnote>
  <w:footnote w:type="continuationSeparator" w:id="0">
    <w:p w14:paraId="1DD97178" w14:textId="77777777" w:rsidR="00B75284" w:rsidRDefault="00B75284" w:rsidP="00B7528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92F74"/>
    <w:multiLevelType w:val="hybridMultilevel"/>
    <w:tmpl w:val="7632D748"/>
    <w:lvl w:ilvl="0" w:tplc="FD100C20">
      <w:start w:val="101"/>
      <w:numFmt w:val="bullet"/>
      <w:lvlText w:val="-"/>
      <w:lvlJc w:val="left"/>
      <w:pPr>
        <w:ind w:left="720" w:hanging="360"/>
      </w:pPr>
      <w:rPr>
        <w:rFonts w:ascii="Lucida Sans" w:eastAsia="Times New Roman" w:hAnsi="Lucida Sans" w:cs="Lucida Sans" w:hint="default"/>
      </w:rPr>
    </w:lvl>
    <w:lvl w:ilvl="1" w:tplc="FFFFFFFF">
      <w:start w:val="1"/>
      <w:numFmt w:val="bullet"/>
      <w:lvlText w:val="o"/>
      <w:lvlJc w:val="left"/>
      <w:pPr>
        <w:ind w:left="306" w:hanging="360"/>
      </w:pPr>
      <w:rPr>
        <w:rFonts w:ascii="Courier New" w:hAnsi="Courier New" w:cs="Courier New" w:hint="default"/>
      </w:rPr>
    </w:lvl>
    <w:lvl w:ilvl="2" w:tplc="FFFFFFFF">
      <w:start w:val="1"/>
      <w:numFmt w:val="bullet"/>
      <w:lvlText w:val=""/>
      <w:lvlJc w:val="left"/>
      <w:pPr>
        <w:ind w:left="1026" w:hanging="360"/>
      </w:pPr>
      <w:rPr>
        <w:rFonts w:ascii="Wingdings" w:hAnsi="Wingdings" w:hint="default"/>
      </w:rPr>
    </w:lvl>
    <w:lvl w:ilvl="3" w:tplc="FFFFFFFF">
      <w:start w:val="1"/>
      <w:numFmt w:val="bullet"/>
      <w:lvlText w:val=""/>
      <w:lvlJc w:val="left"/>
      <w:pPr>
        <w:ind w:left="1746" w:hanging="360"/>
      </w:pPr>
      <w:rPr>
        <w:rFonts w:ascii="Symbol" w:hAnsi="Symbol" w:hint="default"/>
      </w:rPr>
    </w:lvl>
    <w:lvl w:ilvl="4" w:tplc="FFFFFFFF" w:tentative="1">
      <w:start w:val="1"/>
      <w:numFmt w:val="bullet"/>
      <w:lvlText w:val="o"/>
      <w:lvlJc w:val="left"/>
      <w:pPr>
        <w:ind w:left="2466" w:hanging="360"/>
      </w:pPr>
      <w:rPr>
        <w:rFonts w:ascii="Courier New" w:hAnsi="Courier New" w:cs="Courier New" w:hint="default"/>
      </w:rPr>
    </w:lvl>
    <w:lvl w:ilvl="5" w:tplc="FFFFFFFF" w:tentative="1">
      <w:start w:val="1"/>
      <w:numFmt w:val="bullet"/>
      <w:lvlText w:val=""/>
      <w:lvlJc w:val="left"/>
      <w:pPr>
        <w:ind w:left="3186" w:hanging="360"/>
      </w:pPr>
      <w:rPr>
        <w:rFonts w:ascii="Wingdings" w:hAnsi="Wingdings" w:hint="default"/>
      </w:rPr>
    </w:lvl>
    <w:lvl w:ilvl="6" w:tplc="FFFFFFFF" w:tentative="1">
      <w:start w:val="1"/>
      <w:numFmt w:val="bullet"/>
      <w:lvlText w:val=""/>
      <w:lvlJc w:val="left"/>
      <w:pPr>
        <w:ind w:left="3906" w:hanging="360"/>
      </w:pPr>
      <w:rPr>
        <w:rFonts w:ascii="Symbol" w:hAnsi="Symbol" w:hint="default"/>
      </w:rPr>
    </w:lvl>
    <w:lvl w:ilvl="7" w:tplc="FFFFFFFF" w:tentative="1">
      <w:start w:val="1"/>
      <w:numFmt w:val="bullet"/>
      <w:lvlText w:val="o"/>
      <w:lvlJc w:val="left"/>
      <w:pPr>
        <w:ind w:left="4626" w:hanging="360"/>
      </w:pPr>
      <w:rPr>
        <w:rFonts w:ascii="Courier New" w:hAnsi="Courier New" w:cs="Courier New" w:hint="default"/>
      </w:rPr>
    </w:lvl>
    <w:lvl w:ilvl="8" w:tplc="FFFFFFFF" w:tentative="1">
      <w:start w:val="1"/>
      <w:numFmt w:val="bullet"/>
      <w:lvlText w:val=""/>
      <w:lvlJc w:val="left"/>
      <w:pPr>
        <w:ind w:left="5346" w:hanging="360"/>
      </w:pPr>
      <w:rPr>
        <w:rFonts w:ascii="Wingdings" w:hAnsi="Wingdings" w:hint="default"/>
      </w:rPr>
    </w:lvl>
  </w:abstractNum>
  <w:abstractNum w:abstractNumId="1" w15:restartNumberingAfterBreak="0">
    <w:nsid w:val="05761CA8"/>
    <w:multiLevelType w:val="hybridMultilevel"/>
    <w:tmpl w:val="A94C6354"/>
    <w:lvl w:ilvl="0" w:tplc="A06837E2">
      <w:numFmt w:val="bullet"/>
      <w:lvlText w:val="-"/>
      <w:lvlJc w:val="left"/>
      <w:pPr>
        <w:ind w:left="720" w:hanging="360"/>
      </w:pPr>
      <w:rPr>
        <w:rFonts w:ascii="Calibri" w:eastAsiaTheme="minorEastAsia" w:hAnsi="Calibri" w:cs="Calibri" w:hint="default"/>
      </w:rPr>
    </w:lvl>
    <w:lvl w:ilvl="1" w:tplc="03D68154">
      <w:numFmt w:val="bullet"/>
      <w:lvlText w:val="•"/>
      <w:lvlJc w:val="left"/>
      <w:pPr>
        <w:ind w:left="1440" w:hanging="360"/>
      </w:pPr>
      <w:rPr>
        <w:rFonts w:ascii="SymbolMT" w:eastAsiaTheme="minorHAnsi" w:hAnsi="SymbolMT" w:cs="SymbolM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912775"/>
    <w:multiLevelType w:val="multilevel"/>
    <w:tmpl w:val="DD941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DB7B21"/>
    <w:multiLevelType w:val="hybridMultilevel"/>
    <w:tmpl w:val="F9084E6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CF02D0"/>
    <w:multiLevelType w:val="hybridMultilevel"/>
    <w:tmpl w:val="5BBE0570"/>
    <w:lvl w:ilvl="0" w:tplc="FFFFFFFF">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F486F19"/>
    <w:multiLevelType w:val="multilevel"/>
    <w:tmpl w:val="A6E42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C5737A"/>
    <w:multiLevelType w:val="hybridMultilevel"/>
    <w:tmpl w:val="9BEE6F66"/>
    <w:lvl w:ilvl="0" w:tplc="2A464D96">
      <w:start w:val="1"/>
      <w:numFmt w:val="bullet"/>
      <w:pStyle w:val="Listeavecpuceespace3"/>
      <w:lvlText w:val=""/>
      <w:lvlJc w:val="left"/>
      <w:pPr>
        <w:ind w:left="720" w:hanging="360"/>
      </w:pPr>
      <w:rPr>
        <w:rFonts w:ascii="Wingdings" w:hAnsi="Wingdings" w:hint="default"/>
      </w:rPr>
    </w:lvl>
    <w:lvl w:ilvl="1" w:tplc="040C0003">
      <w:start w:val="1"/>
      <w:numFmt w:val="bullet"/>
      <w:lvlText w:val="o"/>
      <w:lvlJc w:val="left"/>
      <w:pPr>
        <w:ind w:left="306" w:hanging="360"/>
      </w:pPr>
      <w:rPr>
        <w:rFonts w:ascii="Courier New" w:hAnsi="Courier New" w:cs="Courier New" w:hint="default"/>
      </w:rPr>
    </w:lvl>
    <w:lvl w:ilvl="2" w:tplc="040C0005">
      <w:start w:val="1"/>
      <w:numFmt w:val="bullet"/>
      <w:lvlText w:val=""/>
      <w:lvlJc w:val="left"/>
      <w:pPr>
        <w:ind w:left="1026" w:hanging="360"/>
      </w:pPr>
      <w:rPr>
        <w:rFonts w:ascii="Wingdings" w:hAnsi="Wingdings" w:hint="default"/>
      </w:rPr>
    </w:lvl>
    <w:lvl w:ilvl="3" w:tplc="040C0001">
      <w:start w:val="1"/>
      <w:numFmt w:val="bullet"/>
      <w:lvlText w:val=""/>
      <w:lvlJc w:val="left"/>
      <w:pPr>
        <w:ind w:left="1746" w:hanging="360"/>
      </w:pPr>
      <w:rPr>
        <w:rFonts w:ascii="Symbol" w:hAnsi="Symbol" w:hint="default"/>
      </w:rPr>
    </w:lvl>
    <w:lvl w:ilvl="4" w:tplc="040C0003" w:tentative="1">
      <w:start w:val="1"/>
      <w:numFmt w:val="bullet"/>
      <w:lvlText w:val="o"/>
      <w:lvlJc w:val="left"/>
      <w:pPr>
        <w:ind w:left="2466" w:hanging="360"/>
      </w:pPr>
      <w:rPr>
        <w:rFonts w:ascii="Courier New" w:hAnsi="Courier New" w:cs="Courier New" w:hint="default"/>
      </w:rPr>
    </w:lvl>
    <w:lvl w:ilvl="5" w:tplc="040C0005" w:tentative="1">
      <w:start w:val="1"/>
      <w:numFmt w:val="bullet"/>
      <w:lvlText w:val=""/>
      <w:lvlJc w:val="left"/>
      <w:pPr>
        <w:ind w:left="3186" w:hanging="360"/>
      </w:pPr>
      <w:rPr>
        <w:rFonts w:ascii="Wingdings" w:hAnsi="Wingdings" w:hint="default"/>
      </w:rPr>
    </w:lvl>
    <w:lvl w:ilvl="6" w:tplc="040C0001" w:tentative="1">
      <w:start w:val="1"/>
      <w:numFmt w:val="bullet"/>
      <w:lvlText w:val=""/>
      <w:lvlJc w:val="left"/>
      <w:pPr>
        <w:ind w:left="3906" w:hanging="360"/>
      </w:pPr>
      <w:rPr>
        <w:rFonts w:ascii="Symbol" w:hAnsi="Symbol" w:hint="default"/>
      </w:rPr>
    </w:lvl>
    <w:lvl w:ilvl="7" w:tplc="040C0003" w:tentative="1">
      <w:start w:val="1"/>
      <w:numFmt w:val="bullet"/>
      <w:lvlText w:val="o"/>
      <w:lvlJc w:val="left"/>
      <w:pPr>
        <w:ind w:left="4626" w:hanging="360"/>
      </w:pPr>
      <w:rPr>
        <w:rFonts w:ascii="Courier New" w:hAnsi="Courier New" w:cs="Courier New" w:hint="default"/>
      </w:rPr>
    </w:lvl>
    <w:lvl w:ilvl="8" w:tplc="040C0005" w:tentative="1">
      <w:start w:val="1"/>
      <w:numFmt w:val="bullet"/>
      <w:lvlText w:val=""/>
      <w:lvlJc w:val="left"/>
      <w:pPr>
        <w:ind w:left="5346" w:hanging="360"/>
      </w:pPr>
      <w:rPr>
        <w:rFonts w:ascii="Wingdings" w:hAnsi="Wingdings" w:hint="default"/>
      </w:rPr>
    </w:lvl>
  </w:abstractNum>
  <w:abstractNum w:abstractNumId="7" w15:restartNumberingAfterBreak="0">
    <w:nsid w:val="197376E9"/>
    <w:multiLevelType w:val="hybridMultilevel"/>
    <w:tmpl w:val="2FB0CE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E10F0B"/>
    <w:multiLevelType w:val="hybridMultilevel"/>
    <w:tmpl w:val="D77C59B6"/>
    <w:lvl w:ilvl="0" w:tplc="2D740916">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5B30D9"/>
    <w:multiLevelType w:val="hybridMultilevel"/>
    <w:tmpl w:val="8CA621F6"/>
    <w:lvl w:ilvl="0" w:tplc="A566C9C8">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6E56C2"/>
    <w:multiLevelType w:val="hybridMultilevel"/>
    <w:tmpl w:val="24C877E6"/>
    <w:lvl w:ilvl="0" w:tplc="AF10A79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BA1BD1"/>
    <w:multiLevelType w:val="hybridMultilevel"/>
    <w:tmpl w:val="D4F42960"/>
    <w:lvl w:ilvl="0" w:tplc="41CEFB20">
      <w:numFmt w:val="bullet"/>
      <w:lvlText w:val="-"/>
      <w:lvlJc w:val="left"/>
      <w:pPr>
        <w:ind w:left="720" w:hanging="360"/>
      </w:pPr>
      <w:rPr>
        <w:rFonts w:ascii="New York" w:eastAsiaTheme="minorEastAsia" w:hAnsi="New York"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4F174A"/>
    <w:multiLevelType w:val="multilevel"/>
    <w:tmpl w:val="704454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CF7406C"/>
    <w:multiLevelType w:val="hybridMultilevel"/>
    <w:tmpl w:val="0AB878D6"/>
    <w:lvl w:ilvl="0" w:tplc="EAFE953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350846"/>
    <w:multiLevelType w:val="hybridMultilevel"/>
    <w:tmpl w:val="887227C4"/>
    <w:lvl w:ilvl="0" w:tplc="41CEFB20">
      <w:numFmt w:val="bullet"/>
      <w:lvlText w:val="-"/>
      <w:lvlJc w:val="left"/>
      <w:pPr>
        <w:ind w:left="720" w:hanging="360"/>
      </w:pPr>
      <w:rPr>
        <w:rFonts w:ascii="New York" w:eastAsiaTheme="minorEastAsia" w:hAnsi="New York"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0E074F"/>
    <w:multiLevelType w:val="multilevel"/>
    <w:tmpl w:val="04B27F5E"/>
    <w:lvl w:ilvl="0">
      <w:start w:val="1"/>
      <w:numFmt w:val="decimal"/>
      <w:pStyle w:val="Titre1"/>
      <w:lvlText w:val="%1"/>
      <w:lvlJc w:val="left"/>
      <w:pPr>
        <w:ind w:left="432" w:hanging="432"/>
      </w:pPr>
      <w:rPr>
        <w:rFonts w:hint="default"/>
        <w:b/>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31112638"/>
    <w:multiLevelType w:val="multilevel"/>
    <w:tmpl w:val="7AD8305A"/>
    <w:lvl w:ilvl="0">
      <w:start w:val="1"/>
      <w:numFmt w:val="decimal"/>
      <w:lvlText w:val="%1"/>
      <w:lvlJc w:val="left"/>
      <w:pPr>
        <w:ind w:left="432" w:hanging="432"/>
      </w:pPr>
      <w:rPr>
        <w: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32B9206B"/>
    <w:multiLevelType w:val="hybridMultilevel"/>
    <w:tmpl w:val="3B7EE536"/>
    <w:lvl w:ilvl="0" w:tplc="040C0003">
      <w:start w:val="1"/>
      <w:numFmt w:val="bullet"/>
      <w:lvlText w:val="o"/>
      <w:lvlJc w:val="left"/>
      <w:pPr>
        <w:ind w:left="2844" w:hanging="360"/>
      </w:pPr>
      <w:rPr>
        <w:rFonts w:ascii="Courier New" w:hAnsi="Courier New" w:cs="Courier New" w:hint="default"/>
      </w:rPr>
    </w:lvl>
    <w:lvl w:ilvl="1" w:tplc="FFFFFFFF">
      <w:start w:val="1"/>
      <w:numFmt w:val="bullet"/>
      <w:lvlText w:val="o"/>
      <w:lvlJc w:val="left"/>
      <w:pPr>
        <w:ind w:left="2430" w:hanging="360"/>
      </w:pPr>
      <w:rPr>
        <w:rFonts w:ascii="Courier New" w:hAnsi="Courier New" w:cs="Courier New" w:hint="default"/>
      </w:rPr>
    </w:lvl>
    <w:lvl w:ilvl="2" w:tplc="FFFFFFFF">
      <w:start w:val="1"/>
      <w:numFmt w:val="bullet"/>
      <w:lvlText w:val=""/>
      <w:lvlJc w:val="left"/>
      <w:pPr>
        <w:ind w:left="3150" w:hanging="360"/>
      </w:pPr>
      <w:rPr>
        <w:rFonts w:ascii="Wingdings" w:hAnsi="Wingdings" w:hint="default"/>
      </w:rPr>
    </w:lvl>
    <w:lvl w:ilvl="3" w:tplc="FFFFFFFF">
      <w:start w:val="1"/>
      <w:numFmt w:val="bullet"/>
      <w:lvlText w:val=""/>
      <w:lvlJc w:val="left"/>
      <w:pPr>
        <w:ind w:left="3870" w:hanging="360"/>
      </w:pPr>
      <w:rPr>
        <w:rFonts w:ascii="Symbol" w:hAnsi="Symbol" w:hint="default"/>
      </w:rPr>
    </w:lvl>
    <w:lvl w:ilvl="4" w:tplc="FFFFFFFF" w:tentative="1">
      <w:start w:val="1"/>
      <w:numFmt w:val="bullet"/>
      <w:lvlText w:val="o"/>
      <w:lvlJc w:val="left"/>
      <w:pPr>
        <w:ind w:left="4590" w:hanging="360"/>
      </w:pPr>
      <w:rPr>
        <w:rFonts w:ascii="Courier New" w:hAnsi="Courier New" w:cs="Courier New" w:hint="default"/>
      </w:rPr>
    </w:lvl>
    <w:lvl w:ilvl="5" w:tplc="FFFFFFFF" w:tentative="1">
      <w:start w:val="1"/>
      <w:numFmt w:val="bullet"/>
      <w:lvlText w:val=""/>
      <w:lvlJc w:val="left"/>
      <w:pPr>
        <w:ind w:left="5310" w:hanging="360"/>
      </w:pPr>
      <w:rPr>
        <w:rFonts w:ascii="Wingdings" w:hAnsi="Wingdings" w:hint="default"/>
      </w:rPr>
    </w:lvl>
    <w:lvl w:ilvl="6" w:tplc="FFFFFFFF" w:tentative="1">
      <w:start w:val="1"/>
      <w:numFmt w:val="bullet"/>
      <w:lvlText w:val=""/>
      <w:lvlJc w:val="left"/>
      <w:pPr>
        <w:ind w:left="6030" w:hanging="360"/>
      </w:pPr>
      <w:rPr>
        <w:rFonts w:ascii="Symbol" w:hAnsi="Symbol" w:hint="default"/>
      </w:rPr>
    </w:lvl>
    <w:lvl w:ilvl="7" w:tplc="FFFFFFFF" w:tentative="1">
      <w:start w:val="1"/>
      <w:numFmt w:val="bullet"/>
      <w:lvlText w:val="o"/>
      <w:lvlJc w:val="left"/>
      <w:pPr>
        <w:ind w:left="6750" w:hanging="360"/>
      </w:pPr>
      <w:rPr>
        <w:rFonts w:ascii="Courier New" w:hAnsi="Courier New" w:cs="Courier New" w:hint="default"/>
      </w:rPr>
    </w:lvl>
    <w:lvl w:ilvl="8" w:tplc="FFFFFFFF" w:tentative="1">
      <w:start w:val="1"/>
      <w:numFmt w:val="bullet"/>
      <w:lvlText w:val=""/>
      <w:lvlJc w:val="left"/>
      <w:pPr>
        <w:ind w:left="7470" w:hanging="360"/>
      </w:pPr>
      <w:rPr>
        <w:rFonts w:ascii="Wingdings" w:hAnsi="Wingdings" w:hint="default"/>
      </w:rPr>
    </w:lvl>
  </w:abstractNum>
  <w:abstractNum w:abstractNumId="18" w15:restartNumberingAfterBreak="0">
    <w:nsid w:val="3A4827AD"/>
    <w:multiLevelType w:val="hybridMultilevel"/>
    <w:tmpl w:val="4CF02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23228E8"/>
    <w:multiLevelType w:val="hybridMultilevel"/>
    <w:tmpl w:val="492EFDC0"/>
    <w:lvl w:ilvl="0" w:tplc="68480C86">
      <w:start w:val="1"/>
      <w:numFmt w:val="bullet"/>
      <w:lvlText w:val="■"/>
      <w:lvlJc w:val="left"/>
      <w:pPr>
        <w:ind w:left="720" w:hanging="360"/>
      </w:pPr>
      <w:rPr>
        <w:rFonts w:ascii="Arial" w:hAnsi="Arial" w:hint="default"/>
        <w:color w:val="00B0F0"/>
        <w:sz w:val="28"/>
      </w:rPr>
    </w:lvl>
    <w:lvl w:ilvl="1" w:tplc="36F4834A">
      <w:start w:val="1"/>
      <w:numFmt w:val="bullet"/>
      <w:pStyle w:val="Listepuceniv2"/>
      <w:lvlText w:val="‐"/>
      <w:lvlJc w:val="left"/>
      <w:pPr>
        <w:ind w:left="1440" w:hanging="360"/>
      </w:pPr>
      <w:rPr>
        <w:rFonts w:ascii="Calibri" w:hAnsi="Calibri" w:hint="default"/>
        <w:b/>
        <w:i w:val="0"/>
        <w:color w:val="00B0F0"/>
        <w:sz w:val="28"/>
      </w:rPr>
    </w:lvl>
    <w:lvl w:ilvl="2" w:tplc="EC02B1D2">
      <w:start w:val="1"/>
      <w:numFmt w:val="bullet"/>
      <w:lvlText w:val="▪"/>
      <w:lvlJc w:val="left"/>
      <w:pPr>
        <w:ind w:left="2160" w:hanging="360"/>
      </w:pPr>
      <w:rPr>
        <w:rFonts w:ascii="Courier New" w:hAnsi="Courier New" w:hint="default"/>
        <w:b/>
        <w:i w:val="0"/>
        <w:color w:val="00B0F0"/>
        <w:sz w:val="24"/>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B24796F"/>
    <w:multiLevelType w:val="hybridMultilevel"/>
    <w:tmpl w:val="DDBC197E"/>
    <w:lvl w:ilvl="0" w:tplc="AF10A79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04702C"/>
    <w:multiLevelType w:val="hybridMultilevel"/>
    <w:tmpl w:val="82AA1586"/>
    <w:lvl w:ilvl="0" w:tplc="681C6E64">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CD6FA0"/>
    <w:multiLevelType w:val="hybridMultilevel"/>
    <w:tmpl w:val="2B166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27945C4"/>
    <w:multiLevelType w:val="hybridMultilevel"/>
    <w:tmpl w:val="2454EBE0"/>
    <w:lvl w:ilvl="0" w:tplc="886CFFE8">
      <w:numFmt w:val="bullet"/>
      <w:lvlText w:val="-"/>
      <w:lvlJc w:val="left"/>
      <w:pPr>
        <w:ind w:left="720" w:hanging="360"/>
      </w:pPr>
      <w:rPr>
        <w:rFonts w:ascii="New York" w:eastAsiaTheme="minorEastAsia" w:hAnsi="New York"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28D22E7"/>
    <w:multiLevelType w:val="hybridMultilevel"/>
    <w:tmpl w:val="85E885A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2EB456C"/>
    <w:multiLevelType w:val="hybridMultilevel"/>
    <w:tmpl w:val="2A40461A"/>
    <w:lvl w:ilvl="0" w:tplc="AF10A79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814705"/>
    <w:multiLevelType w:val="hybridMultilevel"/>
    <w:tmpl w:val="B322B1A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44A4F57"/>
    <w:multiLevelType w:val="hybridMultilevel"/>
    <w:tmpl w:val="E954F2D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6850216"/>
    <w:multiLevelType w:val="hybridMultilevel"/>
    <w:tmpl w:val="7A7AFB3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5BA2327D"/>
    <w:multiLevelType w:val="hybridMultilevel"/>
    <w:tmpl w:val="6A1AD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BAC0C67"/>
    <w:multiLevelType w:val="hybridMultilevel"/>
    <w:tmpl w:val="2946E5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DCA6A81"/>
    <w:multiLevelType w:val="hybridMultilevel"/>
    <w:tmpl w:val="08064BD2"/>
    <w:lvl w:ilvl="0" w:tplc="6DEE9EFE">
      <w:start w:val="1"/>
      <w:numFmt w:val="decimal"/>
      <w:lvlText w:val="%1."/>
      <w:lvlJc w:val="left"/>
      <w:pPr>
        <w:ind w:left="1070" w:hanging="360"/>
      </w:pPr>
      <w:rPr>
        <w:rFonts w:hint="default"/>
      </w:rPr>
    </w:lvl>
    <w:lvl w:ilvl="1" w:tplc="040C0019">
      <w:start w:val="1"/>
      <w:numFmt w:val="lowerLetter"/>
      <w:lvlText w:val="%2."/>
      <w:lvlJc w:val="left"/>
      <w:pPr>
        <w:ind w:left="1790" w:hanging="360"/>
      </w:pPr>
    </w:lvl>
    <w:lvl w:ilvl="2" w:tplc="040C001B">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32" w15:restartNumberingAfterBreak="0">
    <w:nsid w:val="5E4D044A"/>
    <w:multiLevelType w:val="multilevel"/>
    <w:tmpl w:val="721E6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7D2445"/>
    <w:multiLevelType w:val="hybridMultilevel"/>
    <w:tmpl w:val="E258CA3E"/>
    <w:lvl w:ilvl="0" w:tplc="EA9AAB4A">
      <w:numFmt w:val="bullet"/>
      <w:lvlText w:val="-"/>
      <w:lvlJc w:val="left"/>
      <w:pPr>
        <w:ind w:left="720" w:hanging="360"/>
      </w:pPr>
      <w:rPr>
        <w:rFonts w:ascii="New York" w:eastAsiaTheme="minorEastAsia" w:hAnsi="New York"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C02272"/>
    <w:multiLevelType w:val="multilevel"/>
    <w:tmpl w:val="040C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3546135"/>
    <w:multiLevelType w:val="multilevel"/>
    <w:tmpl w:val="1180C7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3D76A4E"/>
    <w:multiLevelType w:val="hybridMultilevel"/>
    <w:tmpl w:val="7E96C700"/>
    <w:lvl w:ilvl="0" w:tplc="54DE50F0">
      <w:start w:val="100"/>
      <w:numFmt w:val="bullet"/>
      <w:lvlText w:val="-"/>
      <w:lvlJc w:val="left"/>
      <w:pPr>
        <w:ind w:left="720" w:hanging="360"/>
      </w:pPr>
      <w:rPr>
        <w:rFonts w:ascii="Calibri" w:eastAsia="Times New Roman" w:hAnsi="Calibri" w:cs="Calibri" w:hint="default"/>
        <w:i/>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8A7E31"/>
    <w:multiLevelType w:val="hybridMultilevel"/>
    <w:tmpl w:val="CC661604"/>
    <w:lvl w:ilvl="0" w:tplc="AF10A79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B07490"/>
    <w:multiLevelType w:val="hybridMultilevel"/>
    <w:tmpl w:val="33968D5E"/>
    <w:lvl w:ilvl="0" w:tplc="A06837E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38254D"/>
    <w:multiLevelType w:val="hybridMultilevel"/>
    <w:tmpl w:val="FED49524"/>
    <w:lvl w:ilvl="0" w:tplc="54DE50F0">
      <w:start w:val="100"/>
      <w:numFmt w:val="bullet"/>
      <w:lvlText w:val="-"/>
      <w:lvlJc w:val="left"/>
      <w:pPr>
        <w:ind w:left="720" w:hanging="360"/>
      </w:pPr>
      <w:rPr>
        <w:rFonts w:ascii="Calibri" w:eastAsia="Times New Roman" w:hAnsi="Calibri" w:cs="Calibri" w:hint="default"/>
        <w:i/>
        <w:sz w:val="22"/>
      </w:rPr>
    </w:lvl>
    <w:lvl w:ilvl="1" w:tplc="FFFFFFFF">
      <w:start w:val="1"/>
      <w:numFmt w:val="bullet"/>
      <w:lvlText w:val="o"/>
      <w:lvlJc w:val="left"/>
      <w:pPr>
        <w:ind w:left="306" w:hanging="360"/>
      </w:pPr>
      <w:rPr>
        <w:rFonts w:ascii="Courier New" w:hAnsi="Courier New" w:cs="Courier New" w:hint="default"/>
      </w:rPr>
    </w:lvl>
    <w:lvl w:ilvl="2" w:tplc="FFFFFFFF">
      <w:start w:val="1"/>
      <w:numFmt w:val="bullet"/>
      <w:lvlText w:val=""/>
      <w:lvlJc w:val="left"/>
      <w:pPr>
        <w:ind w:left="1026" w:hanging="360"/>
      </w:pPr>
      <w:rPr>
        <w:rFonts w:ascii="Wingdings" w:hAnsi="Wingdings" w:hint="default"/>
      </w:rPr>
    </w:lvl>
    <w:lvl w:ilvl="3" w:tplc="FFFFFFFF">
      <w:start w:val="1"/>
      <w:numFmt w:val="bullet"/>
      <w:lvlText w:val=""/>
      <w:lvlJc w:val="left"/>
      <w:pPr>
        <w:ind w:left="1746" w:hanging="360"/>
      </w:pPr>
      <w:rPr>
        <w:rFonts w:ascii="Symbol" w:hAnsi="Symbol" w:hint="default"/>
      </w:rPr>
    </w:lvl>
    <w:lvl w:ilvl="4" w:tplc="FFFFFFFF" w:tentative="1">
      <w:start w:val="1"/>
      <w:numFmt w:val="bullet"/>
      <w:lvlText w:val="o"/>
      <w:lvlJc w:val="left"/>
      <w:pPr>
        <w:ind w:left="2466" w:hanging="360"/>
      </w:pPr>
      <w:rPr>
        <w:rFonts w:ascii="Courier New" w:hAnsi="Courier New" w:cs="Courier New" w:hint="default"/>
      </w:rPr>
    </w:lvl>
    <w:lvl w:ilvl="5" w:tplc="FFFFFFFF" w:tentative="1">
      <w:start w:val="1"/>
      <w:numFmt w:val="bullet"/>
      <w:lvlText w:val=""/>
      <w:lvlJc w:val="left"/>
      <w:pPr>
        <w:ind w:left="3186" w:hanging="360"/>
      </w:pPr>
      <w:rPr>
        <w:rFonts w:ascii="Wingdings" w:hAnsi="Wingdings" w:hint="default"/>
      </w:rPr>
    </w:lvl>
    <w:lvl w:ilvl="6" w:tplc="FFFFFFFF" w:tentative="1">
      <w:start w:val="1"/>
      <w:numFmt w:val="bullet"/>
      <w:lvlText w:val=""/>
      <w:lvlJc w:val="left"/>
      <w:pPr>
        <w:ind w:left="3906" w:hanging="360"/>
      </w:pPr>
      <w:rPr>
        <w:rFonts w:ascii="Symbol" w:hAnsi="Symbol" w:hint="default"/>
      </w:rPr>
    </w:lvl>
    <w:lvl w:ilvl="7" w:tplc="FFFFFFFF" w:tentative="1">
      <w:start w:val="1"/>
      <w:numFmt w:val="bullet"/>
      <w:lvlText w:val="o"/>
      <w:lvlJc w:val="left"/>
      <w:pPr>
        <w:ind w:left="4626" w:hanging="360"/>
      </w:pPr>
      <w:rPr>
        <w:rFonts w:ascii="Courier New" w:hAnsi="Courier New" w:cs="Courier New" w:hint="default"/>
      </w:rPr>
    </w:lvl>
    <w:lvl w:ilvl="8" w:tplc="FFFFFFFF" w:tentative="1">
      <w:start w:val="1"/>
      <w:numFmt w:val="bullet"/>
      <w:lvlText w:val=""/>
      <w:lvlJc w:val="left"/>
      <w:pPr>
        <w:ind w:left="5346" w:hanging="360"/>
      </w:pPr>
      <w:rPr>
        <w:rFonts w:ascii="Wingdings" w:hAnsi="Wingdings" w:hint="default"/>
      </w:rPr>
    </w:lvl>
  </w:abstractNum>
  <w:abstractNum w:abstractNumId="40" w15:restartNumberingAfterBreak="0">
    <w:nsid w:val="78082BB8"/>
    <w:multiLevelType w:val="hybridMultilevel"/>
    <w:tmpl w:val="82AA1586"/>
    <w:lvl w:ilvl="0" w:tplc="681C6E64">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D9816D8"/>
    <w:multiLevelType w:val="hybridMultilevel"/>
    <w:tmpl w:val="0DB42914"/>
    <w:lvl w:ilvl="0" w:tplc="040C0019">
      <w:start w:val="1"/>
      <w:numFmt w:val="lowerLetter"/>
      <w:lvlText w:val="%1."/>
      <w:lvlJc w:val="left"/>
      <w:pPr>
        <w:ind w:left="1790" w:hanging="360"/>
      </w:pPr>
    </w:lvl>
    <w:lvl w:ilvl="1" w:tplc="040C0019" w:tentative="1">
      <w:start w:val="1"/>
      <w:numFmt w:val="lowerLetter"/>
      <w:lvlText w:val="%2."/>
      <w:lvlJc w:val="left"/>
      <w:pPr>
        <w:ind w:left="2510" w:hanging="360"/>
      </w:pPr>
    </w:lvl>
    <w:lvl w:ilvl="2" w:tplc="040C001B" w:tentative="1">
      <w:start w:val="1"/>
      <w:numFmt w:val="lowerRoman"/>
      <w:lvlText w:val="%3."/>
      <w:lvlJc w:val="right"/>
      <w:pPr>
        <w:ind w:left="3230" w:hanging="180"/>
      </w:pPr>
    </w:lvl>
    <w:lvl w:ilvl="3" w:tplc="040C000F" w:tentative="1">
      <w:start w:val="1"/>
      <w:numFmt w:val="decimal"/>
      <w:lvlText w:val="%4."/>
      <w:lvlJc w:val="left"/>
      <w:pPr>
        <w:ind w:left="3950" w:hanging="360"/>
      </w:pPr>
    </w:lvl>
    <w:lvl w:ilvl="4" w:tplc="040C0019" w:tentative="1">
      <w:start w:val="1"/>
      <w:numFmt w:val="lowerLetter"/>
      <w:lvlText w:val="%5."/>
      <w:lvlJc w:val="left"/>
      <w:pPr>
        <w:ind w:left="4670" w:hanging="360"/>
      </w:pPr>
    </w:lvl>
    <w:lvl w:ilvl="5" w:tplc="040C001B" w:tentative="1">
      <w:start w:val="1"/>
      <w:numFmt w:val="lowerRoman"/>
      <w:lvlText w:val="%6."/>
      <w:lvlJc w:val="right"/>
      <w:pPr>
        <w:ind w:left="5390" w:hanging="180"/>
      </w:pPr>
    </w:lvl>
    <w:lvl w:ilvl="6" w:tplc="040C000F" w:tentative="1">
      <w:start w:val="1"/>
      <w:numFmt w:val="decimal"/>
      <w:lvlText w:val="%7."/>
      <w:lvlJc w:val="left"/>
      <w:pPr>
        <w:ind w:left="6110" w:hanging="360"/>
      </w:pPr>
    </w:lvl>
    <w:lvl w:ilvl="7" w:tplc="040C0019" w:tentative="1">
      <w:start w:val="1"/>
      <w:numFmt w:val="lowerLetter"/>
      <w:lvlText w:val="%8."/>
      <w:lvlJc w:val="left"/>
      <w:pPr>
        <w:ind w:left="6830" w:hanging="360"/>
      </w:pPr>
    </w:lvl>
    <w:lvl w:ilvl="8" w:tplc="040C001B" w:tentative="1">
      <w:start w:val="1"/>
      <w:numFmt w:val="lowerRoman"/>
      <w:lvlText w:val="%9."/>
      <w:lvlJc w:val="right"/>
      <w:pPr>
        <w:ind w:left="7550" w:hanging="180"/>
      </w:pPr>
    </w:lvl>
  </w:abstractNum>
  <w:num w:numId="1" w16cid:durableId="85273745">
    <w:abstractNumId w:val="16"/>
  </w:num>
  <w:num w:numId="2" w16cid:durableId="1045914427">
    <w:abstractNumId w:val="19"/>
  </w:num>
  <w:num w:numId="3" w16cid:durableId="1712532398">
    <w:abstractNumId w:val="16"/>
  </w:num>
  <w:num w:numId="4" w16cid:durableId="1802529982">
    <w:abstractNumId w:val="32"/>
  </w:num>
  <w:num w:numId="5" w16cid:durableId="406265912">
    <w:abstractNumId w:val="36"/>
  </w:num>
  <w:num w:numId="6" w16cid:durableId="169806131">
    <w:abstractNumId w:val="3"/>
  </w:num>
  <w:num w:numId="7" w16cid:durableId="2091850498">
    <w:abstractNumId w:val="15"/>
  </w:num>
  <w:num w:numId="8" w16cid:durableId="95021108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3914967">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563969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25146481">
    <w:abstractNumId w:val="26"/>
  </w:num>
  <w:num w:numId="12" w16cid:durableId="2055235050">
    <w:abstractNumId w:val="6"/>
  </w:num>
  <w:num w:numId="13" w16cid:durableId="876622809">
    <w:abstractNumId w:val="0"/>
  </w:num>
  <w:num w:numId="14" w16cid:durableId="1553078770">
    <w:abstractNumId w:val="17"/>
  </w:num>
  <w:num w:numId="15" w16cid:durableId="1533805976">
    <w:abstractNumId w:val="27"/>
  </w:num>
  <w:num w:numId="16" w16cid:durableId="1478492261">
    <w:abstractNumId w:val="38"/>
  </w:num>
  <w:num w:numId="17" w16cid:durableId="1484660199">
    <w:abstractNumId w:val="9"/>
  </w:num>
  <w:num w:numId="18" w16cid:durableId="69424595">
    <w:abstractNumId w:val="31"/>
  </w:num>
  <w:num w:numId="19" w16cid:durableId="1884974005">
    <w:abstractNumId w:val="37"/>
  </w:num>
  <w:num w:numId="20" w16cid:durableId="1811290012">
    <w:abstractNumId w:val="18"/>
  </w:num>
  <w:num w:numId="21" w16cid:durableId="1692341175">
    <w:abstractNumId w:val="41"/>
  </w:num>
  <w:num w:numId="22" w16cid:durableId="49958211">
    <w:abstractNumId w:val="20"/>
  </w:num>
  <w:num w:numId="23" w16cid:durableId="690254771">
    <w:abstractNumId w:val="13"/>
  </w:num>
  <w:num w:numId="24" w16cid:durableId="1542086507">
    <w:abstractNumId w:val="25"/>
  </w:num>
  <w:num w:numId="25" w16cid:durableId="885140668">
    <w:abstractNumId w:val="24"/>
  </w:num>
  <w:num w:numId="26" w16cid:durableId="106045575">
    <w:abstractNumId w:val="10"/>
  </w:num>
  <w:num w:numId="27" w16cid:durableId="1412044454">
    <w:abstractNumId w:val="1"/>
  </w:num>
  <w:num w:numId="28" w16cid:durableId="1875775327">
    <w:abstractNumId w:val="15"/>
  </w:num>
  <w:num w:numId="29" w16cid:durableId="1838838015">
    <w:abstractNumId w:val="15"/>
  </w:num>
  <w:num w:numId="30" w16cid:durableId="913398414">
    <w:abstractNumId w:val="7"/>
  </w:num>
  <w:num w:numId="31" w16cid:durableId="1412310855">
    <w:abstractNumId w:val="30"/>
  </w:num>
  <w:num w:numId="32" w16cid:durableId="1872062676">
    <w:abstractNumId w:val="22"/>
  </w:num>
  <w:num w:numId="33" w16cid:durableId="1333265831">
    <w:abstractNumId w:val="21"/>
  </w:num>
  <w:num w:numId="34" w16cid:durableId="1177963865">
    <w:abstractNumId w:val="40"/>
  </w:num>
  <w:num w:numId="35" w16cid:durableId="1811241722">
    <w:abstractNumId w:val="12"/>
  </w:num>
  <w:num w:numId="36" w16cid:durableId="54593948">
    <w:abstractNumId w:val="35"/>
  </w:num>
  <w:num w:numId="37" w16cid:durableId="1809736252">
    <w:abstractNumId w:val="15"/>
  </w:num>
  <w:num w:numId="38" w16cid:durableId="224730528">
    <w:abstractNumId w:val="15"/>
  </w:num>
  <w:num w:numId="39" w16cid:durableId="738018721">
    <w:abstractNumId w:val="39"/>
  </w:num>
  <w:num w:numId="40" w16cid:durableId="473186473">
    <w:abstractNumId w:val="28"/>
  </w:num>
  <w:num w:numId="41" w16cid:durableId="768963355">
    <w:abstractNumId w:val="8"/>
  </w:num>
  <w:num w:numId="42" w16cid:durableId="1893885132">
    <w:abstractNumId w:val="15"/>
  </w:num>
  <w:num w:numId="43" w16cid:durableId="70198896">
    <w:abstractNumId w:val="23"/>
  </w:num>
  <w:num w:numId="44" w16cid:durableId="76220652">
    <w:abstractNumId w:val="33"/>
  </w:num>
  <w:num w:numId="45" w16cid:durableId="898520333">
    <w:abstractNumId w:val="14"/>
  </w:num>
  <w:num w:numId="46" w16cid:durableId="719212242">
    <w:abstractNumId w:val="11"/>
  </w:num>
  <w:num w:numId="47" w16cid:durableId="1277368975">
    <w:abstractNumId w:val="15"/>
  </w:num>
  <w:num w:numId="48" w16cid:durableId="1236208501">
    <w:abstractNumId w:val="15"/>
  </w:num>
  <w:num w:numId="49" w16cid:durableId="43719348">
    <w:abstractNumId w:val="15"/>
  </w:num>
  <w:num w:numId="50" w16cid:durableId="937718653">
    <w:abstractNumId w:val="15"/>
  </w:num>
  <w:num w:numId="51" w16cid:durableId="1141079092">
    <w:abstractNumId w:val="15"/>
  </w:num>
  <w:num w:numId="52" w16cid:durableId="1082944302">
    <w:abstractNumId w:val="15"/>
  </w:num>
  <w:num w:numId="53" w16cid:durableId="1304234699">
    <w:abstractNumId w:val="15"/>
  </w:num>
  <w:num w:numId="54" w16cid:durableId="1660645759">
    <w:abstractNumId w:val="15"/>
  </w:num>
  <w:num w:numId="55" w16cid:durableId="375399483">
    <w:abstractNumId w:val="15"/>
  </w:num>
  <w:num w:numId="56" w16cid:durableId="1196386616">
    <w:abstractNumId w:val="15"/>
  </w:num>
  <w:num w:numId="57" w16cid:durableId="1203250328">
    <w:abstractNumId w:val="34"/>
  </w:num>
  <w:num w:numId="58" w16cid:durableId="751393417">
    <w:abstractNumId w:val="15"/>
  </w:num>
  <w:num w:numId="59" w16cid:durableId="836648906">
    <w:abstractNumId w:val="29"/>
  </w:num>
  <w:num w:numId="60" w16cid:durableId="702482040">
    <w:abstractNumId w:val="15"/>
  </w:num>
  <w:num w:numId="61" w16cid:durableId="430467138">
    <w:abstractNumId w:val="5"/>
  </w:num>
  <w:num w:numId="62" w16cid:durableId="1749110410">
    <w:abstractNumId w:val="2"/>
  </w:num>
  <w:num w:numId="63" w16cid:durableId="2027167962">
    <w:abstractNumId w:val="4"/>
  </w:num>
  <w:num w:numId="64" w16cid:durableId="565343163">
    <w:abstractNumId w:val="1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1D4"/>
    <w:rsid w:val="000123D7"/>
    <w:rsid w:val="0003514A"/>
    <w:rsid w:val="00045319"/>
    <w:rsid w:val="000505EA"/>
    <w:rsid w:val="00067391"/>
    <w:rsid w:val="00076B46"/>
    <w:rsid w:val="000772A9"/>
    <w:rsid w:val="0009795A"/>
    <w:rsid w:val="000A0326"/>
    <w:rsid w:val="000B5C9B"/>
    <w:rsid w:val="000C0107"/>
    <w:rsid w:val="000D25DE"/>
    <w:rsid w:val="000D491A"/>
    <w:rsid w:val="000E2815"/>
    <w:rsid w:val="001064AA"/>
    <w:rsid w:val="00112431"/>
    <w:rsid w:val="00134985"/>
    <w:rsid w:val="00162F9D"/>
    <w:rsid w:val="00194DED"/>
    <w:rsid w:val="001B5597"/>
    <w:rsid w:val="001B58FB"/>
    <w:rsid w:val="001C0DA8"/>
    <w:rsid w:val="001C13A4"/>
    <w:rsid w:val="001F2DE2"/>
    <w:rsid w:val="0020181B"/>
    <w:rsid w:val="00205680"/>
    <w:rsid w:val="002215AF"/>
    <w:rsid w:val="00222D61"/>
    <w:rsid w:val="00232E95"/>
    <w:rsid w:val="002544E0"/>
    <w:rsid w:val="00280297"/>
    <w:rsid w:val="00284581"/>
    <w:rsid w:val="002A2471"/>
    <w:rsid w:val="002C17F9"/>
    <w:rsid w:val="002C18FE"/>
    <w:rsid w:val="002C55DB"/>
    <w:rsid w:val="002C6C9B"/>
    <w:rsid w:val="002D63D9"/>
    <w:rsid w:val="002F0FE6"/>
    <w:rsid w:val="003065FE"/>
    <w:rsid w:val="003116E8"/>
    <w:rsid w:val="00335704"/>
    <w:rsid w:val="0037233C"/>
    <w:rsid w:val="003812AB"/>
    <w:rsid w:val="00386B6B"/>
    <w:rsid w:val="003A35BB"/>
    <w:rsid w:val="003C229E"/>
    <w:rsid w:val="003C2C50"/>
    <w:rsid w:val="003E7481"/>
    <w:rsid w:val="003E78DF"/>
    <w:rsid w:val="0041138C"/>
    <w:rsid w:val="004141F0"/>
    <w:rsid w:val="00473E73"/>
    <w:rsid w:val="0048450C"/>
    <w:rsid w:val="00484F6F"/>
    <w:rsid w:val="004A2D46"/>
    <w:rsid w:val="004A7ACC"/>
    <w:rsid w:val="004B1CCC"/>
    <w:rsid w:val="004B5034"/>
    <w:rsid w:val="004C11AD"/>
    <w:rsid w:val="004E5F8A"/>
    <w:rsid w:val="005151DA"/>
    <w:rsid w:val="00520C7C"/>
    <w:rsid w:val="00521138"/>
    <w:rsid w:val="0052262D"/>
    <w:rsid w:val="005242E4"/>
    <w:rsid w:val="00527A10"/>
    <w:rsid w:val="00533585"/>
    <w:rsid w:val="005569F3"/>
    <w:rsid w:val="005927AC"/>
    <w:rsid w:val="00597CBC"/>
    <w:rsid w:val="005A5B29"/>
    <w:rsid w:val="005B7432"/>
    <w:rsid w:val="005C2C55"/>
    <w:rsid w:val="005C4FEE"/>
    <w:rsid w:val="005D32CC"/>
    <w:rsid w:val="00600A64"/>
    <w:rsid w:val="00620E0A"/>
    <w:rsid w:val="00631809"/>
    <w:rsid w:val="006364F9"/>
    <w:rsid w:val="006418DE"/>
    <w:rsid w:val="00656E5D"/>
    <w:rsid w:val="00660F9B"/>
    <w:rsid w:val="006D04E0"/>
    <w:rsid w:val="006D498E"/>
    <w:rsid w:val="006E0B65"/>
    <w:rsid w:val="006E3B64"/>
    <w:rsid w:val="006E7562"/>
    <w:rsid w:val="006F0232"/>
    <w:rsid w:val="006F0A42"/>
    <w:rsid w:val="0070231A"/>
    <w:rsid w:val="0071719F"/>
    <w:rsid w:val="00726090"/>
    <w:rsid w:val="0073228B"/>
    <w:rsid w:val="0073234C"/>
    <w:rsid w:val="00735F5C"/>
    <w:rsid w:val="00736ED4"/>
    <w:rsid w:val="00745B0E"/>
    <w:rsid w:val="00753FAC"/>
    <w:rsid w:val="00754BAD"/>
    <w:rsid w:val="007919AB"/>
    <w:rsid w:val="00797753"/>
    <w:rsid w:val="007A2F3D"/>
    <w:rsid w:val="007B0B23"/>
    <w:rsid w:val="007B170B"/>
    <w:rsid w:val="007C7870"/>
    <w:rsid w:val="00803EB0"/>
    <w:rsid w:val="0080782E"/>
    <w:rsid w:val="00822DDE"/>
    <w:rsid w:val="008318F3"/>
    <w:rsid w:val="00835A24"/>
    <w:rsid w:val="00875F6A"/>
    <w:rsid w:val="00887614"/>
    <w:rsid w:val="008915A4"/>
    <w:rsid w:val="00892886"/>
    <w:rsid w:val="008A5D1B"/>
    <w:rsid w:val="008A7D33"/>
    <w:rsid w:val="008B1CA4"/>
    <w:rsid w:val="008B7FE8"/>
    <w:rsid w:val="008C5493"/>
    <w:rsid w:val="008D0977"/>
    <w:rsid w:val="008E2F80"/>
    <w:rsid w:val="008E647E"/>
    <w:rsid w:val="008F5082"/>
    <w:rsid w:val="009043B9"/>
    <w:rsid w:val="00910F10"/>
    <w:rsid w:val="00920DAD"/>
    <w:rsid w:val="009230CB"/>
    <w:rsid w:val="0093019F"/>
    <w:rsid w:val="0093750D"/>
    <w:rsid w:val="009573B7"/>
    <w:rsid w:val="00960CCA"/>
    <w:rsid w:val="0096541C"/>
    <w:rsid w:val="009719D9"/>
    <w:rsid w:val="00987E87"/>
    <w:rsid w:val="009960EF"/>
    <w:rsid w:val="009A3709"/>
    <w:rsid w:val="009C2204"/>
    <w:rsid w:val="009F064E"/>
    <w:rsid w:val="009F730F"/>
    <w:rsid w:val="00A10D80"/>
    <w:rsid w:val="00A20586"/>
    <w:rsid w:val="00A52540"/>
    <w:rsid w:val="00A56EF2"/>
    <w:rsid w:val="00A63E81"/>
    <w:rsid w:val="00A77ED4"/>
    <w:rsid w:val="00A8425F"/>
    <w:rsid w:val="00AA6288"/>
    <w:rsid w:val="00AB2BB1"/>
    <w:rsid w:val="00AB4614"/>
    <w:rsid w:val="00AC7426"/>
    <w:rsid w:val="00B0039E"/>
    <w:rsid w:val="00B044E2"/>
    <w:rsid w:val="00B072D4"/>
    <w:rsid w:val="00B104C4"/>
    <w:rsid w:val="00B1617B"/>
    <w:rsid w:val="00B27D43"/>
    <w:rsid w:val="00B731D4"/>
    <w:rsid w:val="00B75284"/>
    <w:rsid w:val="00B9603A"/>
    <w:rsid w:val="00BA6006"/>
    <w:rsid w:val="00BC01E7"/>
    <w:rsid w:val="00BC48B8"/>
    <w:rsid w:val="00BC5D8F"/>
    <w:rsid w:val="00BE5E71"/>
    <w:rsid w:val="00BF075E"/>
    <w:rsid w:val="00C03D91"/>
    <w:rsid w:val="00C363B9"/>
    <w:rsid w:val="00C51C05"/>
    <w:rsid w:val="00C53365"/>
    <w:rsid w:val="00C53BE9"/>
    <w:rsid w:val="00C67987"/>
    <w:rsid w:val="00C97D1D"/>
    <w:rsid w:val="00CB48F2"/>
    <w:rsid w:val="00CB4D66"/>
    <w:rsid w:val="00CB5E98"/>
    <w:rsid w:val="00CC7687"/>
    <w:rsid w:val="00CE7756"/>
    <w:rsid w:val="00CF3BB4"/>
    <w:rsid w:val="00CF62C1"/>
    <w:rsid w:val="00D04A35"/>
    <w:rsid w:val="00D137EC"/>
    <w:rsid w:val="00D365B6"/>
    <w:rsid w:val="00D46B25"/>
    <w:rsid w:val="00D5398D"/>
    <w:rsid w:val="00D5687F"/>
    <w:rsid w:val="00D70FD5"/>
    <w:rsid w:val="00D850EC"/>
    <w:rsid w:val="00DA0779"/>
    <w:rsid w:val="00DC1B9D"/>
    <w:rsid w:val="00DC5965"/>
    <w:rsid w:val="00DC7454"/>
    <w:rsid w:val="00DD5440"/>
    <w:rsid w:val="00DF0100"/>
    <w:rsid w:val="00DF2599"/>
    <w:rsid w:val="00DF7289"/>
    <w:rsid w:val="00E07C43"/>
    <w:rsid w:val="00E175E8"/>
    <w:rsid w:val="00E17FF3"/>
    <w:rsid w:val="00E24A03"/>
    <w:rsid w:val="00E31C68"/>
    <w:rsid w:val="00E36348"/>
    <w:rsid w:val="00E43FC6"/>
    <w:rsid w:val="00E50C2D"/>
    <w:rsid w:val="00E54EB7"/>
    <w:rsid w:val="00E6590D"/>
    <w:rsid w:val="00EA2377"/>
    <w:rsid w:val="00EA29BB"/>
    <w:rsid w:val="00EA32DA"/>
    <w:rsid w:val="00EC6934"/>
    <w:rsid w:val="00EC6963"/>
    <w:rsid w:val="00EE11D9"/>
    <w:rsid w:val="00F02FA5"/>
    <w:rsid w:val="00F1271A"/>
    <w:rsid w:val="00F36CEE"/>
    <w:rsid w:val="00F548BB"/>
    <w:rsid w:val="00F652B9"/>
    <w:rsid w:val="00F70F92"/>
    <w:rsid w:val="00F73F6F"/>
    <w:rsid w:val="00F840D0"/>
    <w:rsid w:val="00F84B0D"/>
    <w:rsid w:val="00F8510F"/>
    <w:rsid w:val="00FB1ECB"/>
    <w:rsid w:val="00FB4DB0"/>
    <w:rsid w:val="00FB6A59"/>
    <w:rsid w:val="00FC043C"/>
    <w:rsid w:val="00FC0522"/>
    <w:rsid w:val="00FC4109"/>
    <w:rsid w:val="00FD4D10"/>
    <w:rsid w:val="00FE4C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E2FA5"/>
  <w15:chartTrackingRefBased/>
  <w15:docId w15:val="{B44A5E13-4E10-4E3D-AC48-3D03254A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3B7"/>
    <w:pPr>
      <w:spacing w:after="120" w:line="240" w:lineRule="auto"/>
      <w:jc w:val="both"/>
    </w:pPr>
    <w:rPr>
      <w:rFonts w:eastAsiaTheme="minorEastAsia" w:cs="Arial"/>
      <w:kern w:val="0"/>
      <w14:ligatures w14:val="none"/>
    </w:rPr>
  </w:style>
  <w:style w:type="paragraph" w:styleId="Titre1">
    <w:name w:val="heading 1"/>
    <w:basedOn w:val="Normal"/>
    <w:next w:val="Normal"/>
    <w:link w:val="Titre1Car"/>
    <w:qFormat/>
    <w:rsid w:val="009573B7"/>
    <w:pPr>
      <w:numPr>
        <w:numId w:val="7"/>
      </w:num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spacing w:after="360"/>
      <w:ind w:right="57"/>
      <w:outlineLvl w:val="0"/>
    </w:pPr>
    <w:rPr>
      <w:b/>
      <w:bCs/>
    </w:rPr>
  </w:style>
  <w:style w:type="paragraph" w:styleId="Titre2">
    <w:name w:val="heading 2"/>
    <w:basedOn w:val="Normal"/>
    <w:next w:val="Normal"/>
    <w:link w:val="Titre2Car"/>
    <w:autoRedefine/>
    <w:unhideWhenUsed/>
    <w:qFormat/>
    <w:rsid w:val="00B9603A"/>
    <w:pPr>
      <w:numPr>
        <w:ilvl w:val="1"/>
        <w:numId w:val="7"/>
      </w:numPr>
      <w:pBdr>
        <w:top w:val="single" w:sz="24" w:space="0" w:color="FFFFFF" w:themeColor="background1"/>
        <w:left w:val="single" w:sz="24" w:space="0" w:color="FFFFFF" w:themeColor="background1"/>
        <w:bottom w:val="single" w:sz="24" w:space="0" w:color="FFFFFF" w:themeColor="background1"/>
        <w:right w:val="single" w:sz="24" w:space="0" w:color="FFFFFF" w:themeColor="background1"/>
      </w:pBdr>
      <w:shd w:val="clear" w:color="00386D" w:fill="auto"/>
      <w:spacing w:after="360"/>
      <w:ind w:right="57"/>
      <w:outlineLvl w:val="1"/>
    </w:pPr>
    <w:rPr>
      <w:b/>
    </w:rPr>
  </w:style>
  <w:style w:type="paragraph" w:styleId="Titre3">
    <w:name w:val="heading 3"/>
    <w:basedOn w:val="Normal"/>
    <w:next w:val="Normal"/>
    <w:link w:val="Titre3Car"/>
    <w:autoRedefine/>
    <w:unhideWhenUsed/>
    <w:qFormat/>
    <w:rsid w:val="00FB4DB0"/>
    <w:pPr>
      <w:numPr>
        <w:ilvl w:val="2"/>
        <w:numId w:val="7"/>
      </w:numPr>
      <w:ind w:right="57"/>
      <w:outlineLvl w:val="2"/>
    </w:pPr>
    <w:rPr>
      <w:b/>
    </w:rPr>
  </w:style>
  <w:style w:type="paragraph" w:styleId="Titre4">
    <w:name w:val="heading 4"/>
    <w:basedOn w:val="Normal"/>
    <w:next w:val="Normal"/>
    <w:link w:val="Titre4Car"/>
    <w:unhideWhenUsed/>
    <w:qFormat/>
    <w:rsid w:val="009573B7"/>
    <w:pPr>
      <w:numPr>
        <w:ilvl w:val="3"/>
        <w:numId w:val="7"/>
      </w:numPr>
      <w:pBdr>
        <w:top w:val="dotted" w:sz="6" w:space="2" w:color="283960"/>
        <w:left w:val="dotted" w:sz="6" w:space="2" w:color="283960"/>
      </w:pBdr>
      <w:ind w:right="57"/>
      <w:outlineLvl w:val="3"/>
    </w:pPr>
    <w:rPr>
      <w:b/>
      <w:color w:val="283960"/>
    </w:rPr>
  </w:style>
  <w:style w:type="paragraph" w:styleId="Titre5">
    <w:name w:val="heading 5"/>
    <w:basedOn w:val="Normal"/>
    <w:next w:val="Normal"/>
    <w:link w:val="Titre5Car"/>
    <w:unhideWhenUsed/>
    <w:qFormat/>
    <w:rsid w:val="009573B7"/>
    <w:pPr>
      <w:numPr>
        <w:ilvl w:val="4"/>
        <w:numId w:val="7"/>
      </w:numPr>
      <w:pBdr>
        <w:bottom w:val="single" w:sz="6" w:space="1" w:color="4472C4" w:themeColor="accent1"/>
      </w:pBdr>
      <w:ind w:right="57"/>
      <w:outlineLvl w:val="4"/>
    </w:pPr>
    <w:rPr>
      <w:b/>
      <w:color w:val="283960"/>
    </w:rPr>
  </w:style>
  <w:style w:type="paragraph" w:styleId="Titre6">
    <w:name w:val="heading 6"/>
    <w:basedOn w:val="Normal"/>
    <w:next w:val="Normal"/>
    <w:link w:val="Titre6Car"/>
    <w:unhideWhenUsed/>
    <w:qFormat/>
    <w:rsid w:val="009573B7"/>
    <w:pPr>
      <w:numPr>
        <w:ilvl w:val="5"/>
        <w:numId w:val="7"/>
      </w:numPr>
      <w:pBdr>
        <w:bottom w:val="dotted" w:sz="6" w:space="1" w:color="283960"/>
      </w:pBdr>
      <w:ind w:right="57"/>
      <w:outlineLvl w:val="5"/>
    </w:pPr>
    <w:rPr>
      <w:b/>
      <w:color w:val="283960"/>
    </w:rPr>
  </w:style>
  <w:style w:type="paragraph" w:styleId="Titre7">
    <w:name w:val="heading 7"/>
    <w:basedOn w:val="Normal"/>
    <w:next w:val="Normal"/>
    <w:link w:val="Titre7Car"/>
    <w:unhideWhenUsed/>
    <w:qFormat/>
    <w:rsid w:val="009573B7"/>
    <w:pPr>
      <w:numPr>
        <w:ilvl w:val="6"/>
        <w:numId w:val="7"/>
      </w:numPr>
      <w:spacing w:before="300" w:after="0"/>
      <w:outlineLvl w:val="6"/>
    </w:pPr>
    <w:rPr>
      <w:caps/>
      <w:color w:val="2F5496" w:themeColor="accent1" w:themeShade="BF"/>
      <w:spacing w:val="10"/>
    </w:rPr>
  </w:style>
  <w:style w:type="paragraph" w:styleId="Titre8">
    <w:name w:val="heading 8"/>
    <w:basedOn w:val="Normal"/>
    <w:next w:val="Normal"/>
    <w:link w:val="Titre8Car"/>
    <w:unhideWhenUsed/>
    <w:qFormat/>
    <w:rsid w:val="009573B7"/>
    <w:pPr>
      <w:numPr>
        <w:ilvl w:val="7"/>
        <w:numId w:val="7"/>
      </w:numPr>
      <w:spacing w:before="300" w:after="0"/>
      <w:outlineLvl w:val="7"/>
    </w:pPr>
    <w:rPr>
      <w:caps/>
      <w:spacing w:val="10"/>
      <w:sz w:val="18"/>
      <w:szCs w:val="18"/>
    </w:rPr>
  </w:style>
  <w:style w:type="paragraph" w:styleId="Titre9">
    <w:name w:val="heading 9"/>
    <w:basedOn w:val="Normal"/>
    <w:next w:val="Normal"/>
    <w:link w:val="Titre9Car"/>
    <w:uiPriority w:val="9"/>
    <w:unhideWhenUsed/>
    <w:qFormat/>
    <w:rsid w:val="009573B7"/>
    <w:pPr>
      <w:numPr>
        <w:ilvl w:val="8"/>
        <w:numId w:val="7"/>
      </w:numPr>
      <w:spacing w:before="300" w:after="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573B7"/>
    <w:rPr>
      <w:rFonts w:eastAsiaTheme="minorEastAsia" w:cs="Arial"/>
      <w:b/>
      <w:bCs/>
      <w:kern w:val="0"/>
      <w14:ligatures w14:val="none"/>
    </w:rPr>
  </w:style>
  <w:style w:type="character" w:customStyle="1" w:styleId="Titre2Car">
    <w:name w:val="Titre 2 Car"/>
    <w:basedOn w:val="Policepardfaut"/>
    <w:link w:val="Titre2"/>
    <w:rsid w:val="00B9603A"/>
    <w:rPr>
      <w:rFonts w:eastAsiaTheme="minorEastAsia" w:cs="Arial"/>
      <w:b/>
      <w:kern w:val="0"/>
      <w:shd w:val="clear" w:color="00386D" w:fill="auto"/>
      <w14:ligatures w14:val="none"/>
    </w:rPr>
  </w:style>
  <w:style w:type="character" w:customStyle="1" w:styleId="Titre3Car">
    <w:name w:val="Titre 3 Car"/>
    <w:basedOn w:val="Policepardfaut"/>
    <w:link w:val="Titre3"/>
    <w:rsid w:val="00FB4DB0"/>
    <w:rPr>
      <w:rFonts w:eastAsiaTheme="minorEastAsia" w:cs="Arial"/>
      <w:b/>
      <w:kern w:val="0"/>
      <w14:ligatures w14:val="none"/>
    </w:rPr>
  </w:style>
  <w:style w:type="character" w:customStyle="1" w:styleId="Titre4Car">
    <w:name w:val="Titre 4 Car"/>
    <w:basedOn w:val="Policepardfaut"/>
    <w:link w:val="Titre4"/>
    <w:rsid w:val="009573B7"/>
    <w:rPr>
      <w:rFonts w:eastAsiaTheme="minorEastAsia" w:cs="Arial"/>
      <w:b/>
      <w:color w:val="283960"/>
      <w:kern w:val="0"/>
      <w14:ligatures w14:val="none"/>
    </w:rPr>
  </w:style>
  <w:style w:type="character" w:customStyle="1" w:styleId="Titre5Car">
    <w:name w:val="Titre 5 Car"/>
    <w:basedOn w:val="Policepardfaut"/>
    <w:link w:val="Titre5"/>
    <w:rsid w:val="009573B7"/>
    <w:rPr>
      <w:rFonts w:eastAsiaTheme="minorEastAsia" w:cs="Arial"/>
      <w:b/>
      <w:color w:val="283960"/>
      <w:kern w:val="0"/>
      <w14:ligatures w14:val="none"/>
    </w:rPr>
  </w:style>
  <w:style w:type="character" w:customStyle="1" w:styleId="Titre6Car">
    <w:name w:val="Titre 6 Car"/>
    <w:basedOn w:val="Policepardfaut"/>
    <w:link w:val="Titre6"/>
    <w:rsid w:val="009573B7"/>
    <w:rPr>
      <w:rFonts w:eastAsiaTheme="minorEastAsia" w:cs="Arial"/>
      <w:b/>
      <w:color w:val="283960"/>
      <w:kern w:val="0"/>
      <w14:ligatures w14:val="none"/>
    </w:rPr>
  </w:style>
  <w:style w:type="character" w:customStyle="1" w:styleId="Titre7Car">
    <w:name w:val="Titre 7 Car"/>
    <w:basedOn w:val="Policepardfaut"/>
    <w:link w:val="Titre7"/>
    <w:rsid w:val="009573B7"/>
    <w:rPr>
      <w:rFonts w:eastAsiaTheme="minorEastAsia" w:cs="Arial"/>
      <w:caps/>
      <w:color w:val="2F5496" w:themeColor="accent1" w:themeShade="BF"/>
      <w:spacing w:val="10"/>
      <w:kern w:val="0"/>
      <w14:ligatures w14:val="none"/>
    </w:rPr>
  </w:style>
  <w:style w:type="character" w:customStyle="1" w:styleId="Titre8Car">
    <w:name w:val="Titre 8 Car"/>
    <w:basedOn w:val="Policepardfaut"/>
    <w:link w:val="Titre8"/>
    <w:rsid w:val="009573B7"/>
    <w:rPr>
      <w:rFonts w:eastAsiaTheme="minorEastAsia" w:cs="Arial"/>
      <w:caps/>
      <w:spacing w:val="10"/>
      <w:kern w:val="0"/>
      <w:sz w:val="18"/>
      <w:szCs w:val="18"/>
      <w14:ligatures w14:val="none"/>
    </w:rPr>
  </w:style>
  <w:style w:type="character" w:customStyle="1" w:styleId="Titre9Car">
    <w:name w:val="Titre 9 Car"/>
    <w:basedOn w:val="Policepardfaut"/>
    <w:link w:val="Titre9"/>
    <w:uiPriority w:val="9"/>
    <w:rsid w:val="009573B7"/>
    <w:rPr>
      <w:rFonts w:eastAsiaTheme="minorEastAsia" w:cs="Arial"/>
      <w:i/>
      <w:caps/>
      <w:spacing w:val="10"/>
      <w:kern w:val="0"/>
      <w:sz w:val="18"/>
      <w:szCs w:val="18"/>
      <w14:ligatures w14:val="none"/>
    </w:rPr>
  </w:style>
  <w:style w:type="paragraph" w:customStyle="1" w:styleId="Listepuceniv2">
    <w:name w:val="Liste à puce niv 2"/>
    <w:basedOn w:val="Normal"/>
    <w:uiPriority w:val="2"/>
    <w:unhideWhenUsed/>
    <w:qFormat/>
    <w:rsid w:val="009573B7"/>
    <w:pPr>
      <w:numPr>
        <w:ilvl w:val="1"/>
        <w:numId w:val="2"/>
      </w:numPr>
      <w:spacing w:after="0"/>
    </w:pPr>
  </w:style>
  <w:style w:type="paragraph" w:customStyle="1" w:styleId="Default">
    <w:name w:val="Default"/>
    <w:rsid w:val="009573B7"/>
    <w:pPr>
      <w:autoSpaceDE w:val="0"/>
      <w:autoSpaceDN w:val="0"/>
      <w:adjustRightInd w:val="0"/>
      <w:spacing w:after="0" w:line="240" w:lineRule="auto"/>
    </w:pPr>
    <w:rPr>
      <w:rFonts w:ascii="Calibri" w:eastAsiaTheme="minorEastAsia" w:hAnsi="Calibri" w:cs="Calibri"/>
      <w:color w:val="000000"/>
      <w:kern w:val="0"/>
      <w:sz w:val="24"/>
      <w:szCs w:val="24"/>
      <w14:ligatures w14:val="none"/>
    </w:rPr>
  </w:style>
  <w:style w:type="paragraph" w:customStyle="1" w:styleId="Char">
    <w:name w:val="Char"/>
    <w:basedOn w:val="Normal"/>
    <w:autoRedefine/>
    <w:rsid w:val="008E2F80"/>
    <w:pPr>
      <w:spacing w:after="0"/>
    </w:pPr>
    <w:rPr>
      <w:rFonts w:eastAsia="Times New Roman" w:cstheme="minorHAnsi"/>
      <w:iCs/>
    </w:rPr>
  </w:style>
  <w:style w:type="paragraph" w:customStyle="1" w:styleId="ProductList-Body">
    <w:name w:val="Product List - Body"/>
    <w:basedOn w:val="Normal"/>
    <w:link w:val="ProductList-BodyChar"/>
    <w:qFormat/>
    <w:rsid w:val="003C229E"/>
    <w:pPr>
      <w:tabs>
        <w:tab w:val="left" w:pos="360"/>
        <w:tab w:val="left" w:pos="720"/>
        <w:tab w:val="left" w:pos="1080"/>
      </w:tabs>
      <w:spacing w:after="0"/>
      <w:jc w:val="left"/>
    </w:pPr>
    <w:rPr>
      <w:rFonts w:eastAsiaTheme="minorHAnsi" w:cstheme="minorBidi"/>
      <w:sz w:val="18"/>
      <w:lang w:eastAsia="fr-FR" w:bidi="fr-FR"/>
    </w:rPr>
  </w:style>
  <w:style w:type="character" w:customStyle="1" w:styleId="ProductList-BodyChar">
    <w:name w:val="Product List - Body Char"/>
    <w:basedOn w:val="Policepardfaut"/>
    <w:link w:val="ProductList-Body"/>
    <w:rsid w:val="003C229E"/>
    <w:rPr>
      <w:kern w:val="0"/>
      <w:sz w:val="18"/>
      <w:lang w:eastAsia="fr-FR" w:bidi="fr-FR"/>
      <w14:ligatures w14:val="none"/>
    </w:rPr>
  </w:style>
  <w:style w:type="paragraph" w:customStyle="1" w:styleId="ProductList-OfferingBody">
    <w:name w:val="Product List - Offering Body"/>
    <w:basedOn w:val="ProductList-Body"/>
    <w:next w:val="ProductList-Body"/>
    <w:link w:val="ProductList-OfferingBodyChar"/>
    <w:qFormat/>
    <w:rsid w:val="003C229E"/>
    <w:pPr>
      <w:spacing w:before="20" w:after="20"/>
      <w:ind w:left="-14" w:right="-101"/>
    </w:pPr>
    <w:rPr>
      <w:sz w:val="16"/>
    </w:rPr>
  </w:style>
  <w:style w:type="character" w:customStyle="1" w:styleId="ProductList-OfferingBodyChar">
    <w:name w:val="Product List - Offering Body Char"/>
    <w:basedOn w:val="ProductList-BodyChar"/>
    <w:link w:val="ProductList-OfferingBody"/>
    <w:rsid w:val="003C229E"/>
    <w:rPr>
      <w:kern w:val="0"/>
      <w:sz w:val="16"/>
      <w:lang w:eastAsia="fr-FR" w:bidi="fr-FR"/>
      <w14:ligatures w14:val="none"/>
    </w:rPr>
  </w:style>
  <w:style w:type="paragraph" w:styleId="NormalWeb">
    <w:name w:val="Normal (Web)"/>
    <w:basedOn w:val="Normal"/>
    <w:uiPriority w:val="99"/>
    <w:unhideWhenUsed/>
    <w:rsid w:val="00CB4D66"/>
    <w:pPr>
      <w:spacing w:before="100" w:beforeAutospacing="1" w:after="100" w:afterAutospacing="1"/>
      <w:jc w:val="left"/>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E54EB7"/>
    <w:pPr>
      <w:spacing w:after="40" w:line="280" w:lineRule="atLeast"/>
      <w:jc w:val="both"/>
    </w:pPr>
    <w:rPr>
      <w:rFonts w:ascii="New York" w:eastAsia="Times New Roman" w:hAnsi="New York" w:cs="Times New Roman"/>
      <w:kern w:val="0"/>
      <w:sz w:val="20"/>
      <w:szCs w:val="20"/>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Paragraphe,Style petit bullet violet,Liste à puce - Normal,lp1,Paragraphe_DAT,Paragraphe de liste 1,Title 1,P1 Pharos,ARS Puces,AMR Paragraphe de liste 1er niveau,Bullet List,FooterText,numbered,List Paragraph1,Bulletr List Paragraph"/>
    <w:basedOn w:val="Normal"/>
    <w:link w:val="ParagraphedelisteCar"/>
    <w:uiPriority w:val="34"/>
    <w:qFormat/>
    <w:rsid w:val="0009795A"/>
    <w:pPr>
      <w:spacing w:after="0"/>
      <w:ind w:left="708"/>
      <w:jc w:val="left"/>
    </w:pPr>
    <w:rPr>
      <w:rFonts w:ascii="Times New Roman" w:eastAsia="Times New Roman" w:hAnsi="Times New Roman" w:cs="Times New Roman"/>
      <w:sz w:val="24"/>
      <w:szCs w:val="24"/>
      <w:lang w:eastAsia="fr-FR"/>
    </w:rPr>
  </w:style>
  <w:style w:type="character" w:customStyle="1" w:styleId="ParagraphedelisteCar">
    <w:name w:val="Paragraphe de liste Car"/>
    <w:aliases w:val="Paragraphe Car,Style petit bullet violet Car,Liste à puce - Normal Car,lp1 Car,Paragraphe_DAT Car,Paragraphe de liste 1 Car,Title 1 Car,P1 Pharos Car,ARS Puces Car,AMR Paragraphe de liste 1er niveau Car,Bullet List Car"/>
    <w:link w:val="Paragraphedeliste"/>
    <w:uiPriority w:val="34"/>
    <w:qFormat/>
    <w:locked/>
    <w:rsid w:val="0009795A"/>
    <w:rPr>
      <w:rFonts w:ascii="Times New Roman" w:eastAsia="Times New Roman" w:hAnsi="Times New Roman" w:cs="Times New Roman"/>
      <w:kern w:val="0"/>
      <w:sz w:val="24"/>
      <w:szCs w:val="24"/>
      <w:lang w:eastAsia="fr-FR"/>
      <w14:ligatures w14:val="none"/>
    </w:rPr>
  </w:style>
  <w:style w:type="paragraph" w:styleId="Pieddepage">
    <w:name w:val="footer"/>
    <w:basedOn w:val="Normal"/>
    <w:link w:val="PieddepageCar"/>
    <w:uiPriority w:val="99"/>
    <w:unhideWhenUsed/>
    <w:rsid w:val="00B75284"/>
    <w:pPr>
      <w:tabs>
        <w:tab w:val="center" w:pos="4536"/>
        <w:tab w:val="right" w:pos="9072"/>
      </w:tabs>
      <w:spacing w:after="0"/>
    </w:pPr>
  </w:style>
  <w:style w:type="character" w:customStyle="1" w:styleId="PieddepageCar">
    <w:name w:val="Pied de page Car"/>
    <w:basedOn w:val="Policepardfaut"/>
    <w:link w:val="Pieddepage"/>
    <w:uiPriority w:val="99"/>
    <w:rsid w:val="00B75284"/>
    <w:rPr>
      <w:rFonts w:eastAsiaTheme="minorEastAsia" w:cs="Arial"/>
      <w:kern w:val="0"/>
      <w14:ligatures w14:val="none"/>
    </w:rPr>
  </w:style>
  <w:style w:type="paragraph" w:styleId="Commentaire">
    <w:name w:val="annotation text"/>
    <w:basedOn w:val="Normal"/>
    <w:link w:val="CommentaireCar"/>
    <w:uiPriority w:val="99"/>
    <w:semiHidden/>
    <w:rsid w:val="001064AA"/>
    <w:pPr>
      <w:spacing w:after="0"/>
      <w:jc w:val="left"/>
    </w:pPr>
    <w:rPr>
      <w:rFonts w:ascii="Lucida Sans Unicode" w:eastAsia="Times New Roman" w:hAnsi="Lucida Sans Unicode" w:cs="Times New Roman"/>
      <w:sz w:val="20"/>
      <w:szCs w:val="20"/>
    </w:rPr>
  </w:style>
  <w:style w:type="character" w:customStyle="1" w:styleId="CommentaireCar">
    <w:name w:val="Commentaire Car"/>
    <w:basedOn w:val="Policepardfaut"/>
    <w:link w:val="Commentaire"/>
    <w:uiPriority w:val="99"/>
    <w:semiHidden/>
    <w:rsid w:val="001064AA"/>
    <w:rPr>
      <w:rFonts w:ascii="Lucida Sans Unicode" w:eastAsia="Times New Roman" w:hAnsi="Lucida Sans Unicode" w:cs="Times New Roman"/>
      <w:kern w:val="0"/>
      <w:sz w:val="20"/>
      <w:szCs w:val="20"/>
      <w14:ligatures w14:val="none"/>
    </w:rPr>
  </w:style>
  <w:style w:type="character" w:styleId="Marquedecommentaire">
    <w:name w:val="annotation reference"/>
    <w:uiPriority w:val="99"/>
    <w:semiHidden/>
    <w:rsid w:val="001064AA"/>
    <w:rPr>
      <w:rFonts w:ascii="Arial" w:hAnsi="Arial"/>
      <w:sz w:val="16"/>
      <w:szCs w:val="16"/>
      <w:lang w:val="fr-FR" w:eastAsia="en-US" w:bidi="ar-SA"/>
    </w:rPr>
  </w:style>
  <w:style w:type="paragraph" w:customStyle="1" w:styleId="Listeavecpuceespace3">
    <w:name w:val="Liste avec puce espace 3"/>
    <w:basedOn w:val="Normal"/>
    <w:uiPriority w:val="99"/>
    <w:qFormat/>
    <w:rsid w:val="001064AA"/>
    <w:pPr>
      <w:numPr>
        <w:numId w:val="12"/>
      </w:numPr>
      <w:spacing w:before="120" w:after="60"/>
    </w:pPr>
    <w:rPr>
      <w:rFonts w:ascii="Verdana" w:eastAsia="Times New Roman" w:hAnsi="Verdana" w:cs="Times New Roman"/>
      <w:sz w:val="20"/>
      <w:szCs w:val="20"/>
      <w:lang w:eastAsia="fr-FR"/>
    </w:rPr>
  </w:style>
  <w:style w:type="paragraph" w:styleId="Retraitcorpsdetexte">
    <w:name w:val="Body Text Indent"/>
    <w:basedOn w:val="Normal"/>
    <w:link w:val="RetraitcorpsdetexteCar"/>
    <w:rsid w:val="00F36CEE"/>
    <w:pPr>
      <w:tabs>
        <w:tab w:val="left" w:pos="1040"/>
      </w:tabs>
      <w:spacing w:after="0"/>
      <w:ind w:left="1040" w:hanging="1040"/>
      <w:jc w:val="center"/>
    </w:pPr>
    <w:rPr>
      <w:rFonts w:ascii="Tahoma" w:eastAsia="Times New Roman" w:hAnsi="Tahoma" w:cs="Tahoma"/>
      <w:lang w:eastAsia="fr-FR"/>
    </w:rPr>
  </w:style>
  <w:style w:type="character" w:customStyle="1" w:styleId="RetraitcorpsdetexteCar">
    <w:name w:val="Retrait corps de texte Car"/>
    <w:basedOn w:val="Policepardfaut"/>
    <w:link w:val="Retraitcorpsdetexte"/>
    <w:rsid w:val="00F36CEE"/>
    <w:rPr>
      <w:rFonts w:ascii="Tahoma" w:eastAsia="Times New Roman" w:hAnsi="Tahoma" w:cs="Tahoma"/>
      <w:kern w:val="0"/>
      <w:lang w:eastAsia="fr-FR"/>
      <w14:ligatures w14:val="none"/>
    </w:rPr>
  </w:style>
  <w:style w:type="paragraph" w:customStyle="1" w:styleId="Cadremarge">
    <w:name w:val="Cadre marge"/>
    <w:basedOn w:val="Normal"/>
    <w:rsid w:val="00631809"/>
    <w:pPr>
      <w:keepNext/>
      <w:framePr w:w="1469" w:hSpace="142" w:wrap="around" w:vAnchor="text" w:hAnchor="page" w:x="1458" w:y="560"/>
      <w:pBdr>
        <w:top w:val="single" w:sz="2" w:space="2" w:color="auto"/>
        <w:left w:val="single" w:sz="2" w:space="2" w:color="auto"/>
        <w:bottom w:val="single" w:sz="2" w:space="2" w:color="auto"/>
        <w:right w:val="single" w:sz="2" w:space="2" w:color="auto"/>
      </w:pBdr>
      <w:tabs>
        <w:tab w:val="left" w:pos="709"/>
        <w:tab w:val="left" w:pos="1560"/>
        <w:tab w:val="left" w:pos="2127"/>
        <w:tab w:val="left" w:pos="2835"/>
        <w:tab w:val="left" w:pos="3544"/>
        <w:tab w:val="left" w:pos="4253"/>
        <w:tab w:val="left" w:pos="4962"/>
        <w:tab w:val="left" w:pos="5670"/>
        <w:tab w:val="left" w:pos="6379"/>
        <w:tab w:val="left" w:pos="7088"/>
        <w:tab w:val="left" w:pos="7797"/>
      </w:tabs>
      <w:spacing w:after="0" w:line="200" w:lineRule="atLeast"/>
      <w:ind w:left="57"/>
      <w:jc w:val="left"/>
    </w:pPr>
    <w:rPr>
      <w:rFonts w:ascii="Arial" w:eastAsia="Times New Roman" w:hAnsi="Arial"/>
      <w:sz w:val="18"/>
      <w:szCs w:val="18"/>
    </w:rPr>
  </w:style>
  <w:style w:type="character" w:styleId="lev">
    <w:name w:val="Strong"/>
    <w:basedOn w:val="Policepardfaut"/>
    <w:uiPriority w:val="22"/>
    <w:qFormat/>
    <w:rsid w:val="00D137EC"/>
    <w:rPr>
      <w:b/>
      <w:bCs/>
    </w:rPr>
  </w:style>
  <w:style w:type="paragraph" w:styleId="En-ttedetabledesmatires">
    <w:name w:val="TOC Heading"/>
    <w:basedOn w:val="Titre1"/>
    <w:next w:val="Normal"/>
    <w:uiPriority w:val="39"/>
    <w:unhideWhenUsed/>
    <w:qFormat/>
    <w:rsid w:val="00F1271A"/>
    <w:pPr>
      <w:keepNext/>
      <w:keepLines/>
      <w:numPr>
        <w:numId w:val="0"/>
      </w:numPr>
      <w:pBdr>
        <w:top w:val="none" w:sz="0" w:space="0" w:color="auto"/>
        <w:left w:val="none" w:sz="0" w:space="0" w:color="auto"/>
        <w:bottom w:val="none" w:sz="0" w:space="0" w:color="auto"/>
        <w:right w:val="none" w:sz="0" w:space="0" w:color="auto"/>
      </w:pBdr>
      <w:spacing w:before="240" w:after="0" w:line="259" w:lineRule="auto"/>
      <w:ind w:right="0"/>
      <w:jc w:val="left"/>
      <w:outlineLvl w:val="9"/>
    </w:pPr>
    <w:rPr>
      <w:rFonts w:asciiTheme="majorHAnsi" w:eastAsiaTheme="majorEastAsia" w:hAnsiTheme="majorHAnsi" w:cstheme="majorBidi"/>
      <w:b w:val="0"/>
      <w:bCs w:val="0"/>
      <w:color w:val="2F5496" w:themeColor="accent1" w:themeShade="BF"/>
      <w:sz w:val="32"/>
      <w:szCs w:val="32"/>
      <w:lang w:eastAsia="fr-FR"/>
    </w:rPr>
  </w:style>
  <w:style w:type="paragraph" w:styleId="TM1">
    <w:name w:val="toc 1"/>
    <w:basedOn w:val="Normal"/>
    <w:next w:val="Normal"/>
    <w:autoRedefine/>
    <w:uiPriority w:val="39"/>
    <w:unhideWhenUsed/>
    <w:rsid w:val="00F1271A"/>
    <w:pPr>
      <w:spacing w:after="100"/>
    </w:pPr>
  </w:style>
  <w:style w:type="paragraph" w:styleId="TM2">
    <w:name w:val="toc 2"/>
    <w:basedOn w:val="Normal"/>
    <w:next w:val="Normal"/>
    <w:autoRedefine/>
    <w:uiPriority w:val="39"/>
    <w:unhideWhenUsed/>
    <w:rsid w:val="00F1271A"/>
    <w:pPr>
      <w:spacing w:after="100"/>
      <w:ind w:left="220"/>
    </w:pPr>
  </w:style>
  <w:style w:type="paragraph" w:styleId="TM3">
    <w:name w:val="toc 3"/>
    <w:basedOn w:val="Normal"/>
    <w:next w:val="Normal"/>
    <w:autoRedefine/>
    <w:uiPriority w:val="39"/>
    <w:unhideWhenUsed/>
    <w:rsid w:val="00F1271A"/>
    <w:pPr>
      <w:spacing w:after="100"/>
      <w:ind w:left="440"/>
    </w:pPr>
  </w:style>
  <w:style w:type="character" w:styleId="Lienhypertexte">
    <w:name w:val="Hyperlink"/>
    <w:basedOn w:val="Policepardfaut"/>
    <w:uiPriority w:val="99"/>
    <w:unhideWhenUsed/>
    <w:rsid w:val="00F1271A"/>
    <w:rPr>
      <w:color w:val="0563C1" w:themeColor="hyperlink"/>
      <w:u w:val="single"/>
    </w:rPr>
  </w:style>
  <w:style w:type="character" w:styleId="Lienhypertextesuivivisit">
    <w:name w:val="FollowedHyperlink"/>
    <w:basedOn w:val="Policepardfaut"/>
    <w:uiPriority w:val="99"/>
    <w:semiHidden/>
    <w:unhideWhenUsed/>
    <w:rsid w:val="00F1271A"/>
    <w:rPr>
      <w:color w:val="954F72" w:themeColor="followedHyperlink"/>
      <w:u w:val="single"/>
    </w:rPr>
  </w:style>
  <w:style w:type="paragraph" w:styleId="En-tte">
    <w:name w:val="header"/>
    <w:basedOn w:val="Normal"/>
    <w:link w:val="En-tteCar"/>
    <w:uiPriority w:val="99"/>
    <w:unhideWhenUsed/>
    <w:rsid w:val="008E2F80"/>
    <w:pPr>
      <w:tabs>
        <w:tab w:val="center" w:pos="4536"/>
        <w:tab w:val="right" w:pos="9072"/>
      </w:tabs>
      <w:spacing w:after="0"/>
    </w:pPr>
  </w:style>
  <w:style w:type="character" w:customStyle="1" w:styleId="En-tteCar">
    <w:name w:val="En-tête Car"/>
    <w:basedOn w:val="Policepardfaut"/>
    <w:link w:val="En-tte"/>
    <w:uiPriority w:val="99"/>
    <w:rsid w:val="008E2F80"/>
    <w:rPr>
      <w:rFonts w:eastAsiaTheme="minorEastAsia" w:cs="Arial"/>
      <w:kern w:val="0"/>
      <w14:ligatures w14:val="none"/>
    </w:rPr>
  </w:style>
  <w:style w:type="table" w:styleId="Tableausimple1">
    <w:name w:val="Plain Table 1"/>
    <w:basedOn w:val="TableauNormal"/>
    <w:uiPriority w:val="41"/>
    <w:rsid w:val="00960CC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lledetableauclaire">
    <w:name w:val="Grid Table Light"/>
    <w:basedOn w:val="TableauNormal"/>
    <w:uiPriority w:val="40"/>
    <w:rsid w:val="00960CC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vision">
    <w:name w:val="Revision"/>
    <w:hidden/>
    <w:uiPriority w:val="99"/>
    <w:semiHidden/>
    <w:rsid w:val="002544E0"/>
    <w:pPr>
      <w:spacing w:after="0" w:line="240" w:lineRule="auto"/>
    </w:pPr>
    <w:rPr>
      <w:rFonts w:eastAsiaTheme="minorEastAsia" w:cs="Arial"/>
      <w:kern w:val="0"/>
      <w14:ligatures w14:val="none"/>
    </w:rPr>
  </w:style>
  <w:style w:type="paragraph" w:styleId="Objetducommentaire">
    <w:name w:val="annotation subject"/>
    <w:basedOn w:val="Commentaire"/>
    <w:next w:val="Commentaire"/>
    <w:link w:val="ObjetducommentaireCar"/>
    <w:uiPriority w:val="99"/>
    <w:semiHidden/>
    <w:unhideWhenUsed/>
    <w:rsid w:val="00533585"/>
    <w:pPr>
      <w:spacing w:after="120"/>
      <w:jc w:val="both"/>
    </w:pPr>
    <w:rPr>
      <w:rFonts w:asciiTheme="minorHAnsi" w:eastAsiaTheme="minorEastAsia" w:hAnsiTheme="minorHAnsi" w:cs="Arial"/>
      <w:b/>
      <w:bCs/>
    </w:rPr>
  </w:style>
  <w:style w:type="character" w:customStyle="1" w:styleId="ObjetducommentaireCar">
    <w:name w:val="Objet du commentaire Car"/>
    <w:basedOn w:val="CommentaireCar"/>
    <w:link w:val="Objetducommentaire"/>
    <w:uiPriority w:val="99"/>
    <w:semiHidden/>
    <w:rsid w:val="00533585"/>
    <w:rPr>
      <w:rFonts w:ascii="Lucida Sans Unicode" w:eastAsiaTheme="minorEastAsia" w:hAnsi="Lucida Sans Unicode" w:cs="Arial"/>
      <w:b/>
      <w:bCs/>
      <w:kern w:val="0"/>
      <w:sz w:val="20"/>
      <w:szCs w:val="20"/>
      <w14:ligatures w14:val="none"/>
    </w:rPr>
  </w:style>
  <w:style w:type="table" w:styleId="TableauGrille4-Accentuation3">
    <w:name w:val="Grid Table 4 Accent 3"/>
    <w:basedOn w:val="TableauNormal"/>
    <w:uiPriority w:val="49"/>
    <w:rsid w:val="0073228B"/>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2-Accentuation3">
    <w:name w:val="Grid Table 2 Accent 3"/>
    <w:basedOn w:val="TableauNormal"/>
    <w:uiPriority w:val="47"/>
    <w:rsid w:val="0073228B"/>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4-Accentuation5">
    <w:name w:val="Grid Table 4 Accent 5"/>
    <w:basedOn w:val="TableauNormal"/>
    <w:uiPriority w:val="49"/>
    <w:rsid w:val="0073228B"/>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numbering" w:customStyle="1" w:styleId="Style1">
    <w:name w:val="Style1"/>
    <w:uiPriority w:val="99"/>
    <w:rsid w:val="00D70FD5"/>
    <w:pPr>
      <w:numPr>
        <w:numId w:val="5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26265">
      <w:bodyDiv w:val="1"/>
      <w:marLeft w:val="0"/>
      <w:marRight w:val="0"/>
      <w:marTop w:val="0"/>
      <w:marBottom w:val="0"/>
      <w:divBdr>
        <w:top w:val="none" w:sz="0" w:space="0" w:color="auto"/>
        <w:left w:val="none" w:sz="0" w:space="0" w:color="auto"/>
        <w:bottom w:val="none" w:sz="0" w:space="0" w:color="auto"/>
        <w:right w:val="none" w:sz="0" w:space="0" w:color="auto"/>
      </w:divBdr>
    </w:div>
    <w:div w:id="217206138">
      <w:bodyDiv w:val="1"/>
      <w:marLeft w:val="0"/>
      <w:marRight w:val="0"/>
      <w:marTop w:val="0"/>
      <w:marBottom w:val="0"/>
      <w:divBdr>
        <w:top w:val="none" w:sz="0" w:space="0" w:color="auto"/>
        <w:left w:val="none" w:sz="0" w:space="0" w:color="auto"/>
        <w:bottom w:val="none" w:sz="0" w:space="0" w:color="auto"/>
        <w:right w:val="none" w:sz="0" w:space="0" w:color="auto"/>
      </w:divBdr>
    </w:div>
    <w:div w:id="295916167">
      <w:bodyDiv w:val="1"/>
      <w:marLeft w:val="0"/>
      <w:marRight w:val="0"/>
      <w:marTop w:val="0"/>
      <w:marBottom w:val="0"/>
      <w:divBdr>
        <w:top w:val="none" w:sz="0" w:space="0" w:color="auto"/>
        <w:left w:val="none" w:sz="0" w:space="0" w:color="auto"/>
        <w:bottom w:val="none" w:sz="0" w:space="0" w:color="auto"/>
        <w:right w:val="none" w:sz="0" w:space="0" w:color="auto"/>
      </w:divBdr>
    </w:div>
    <w:div w:id="628509935">
      <w:bodyDiv w:val="1"/>
      <w:marLeft w:val="0"/>
      <w:marRight w:val="0"/>
      <w:marTop w:val="0"/>
      <w:marBottom w:val="0"/>
      <w:divBdr>
        <w:top w:val="none" w:sz="0" w:space="0" w:color="auto"/>
        <w:left w:val="none" w:sz="0" w:space="0" w:color="auto"/>
        <w:bottom w:val="none" w:sz="0" w:space="0" w:color="auto"/>
        <w:right w:val="none" w:sz="0" w:space="0" w:color="auto"/>
      </w:divBdr>
    </w:div>
    <w:div w:id="1085541576">
      <w:bodyDiv w:val="1"/>
      <w:marLeft w:val="0"/>
      <w:marRight w:val="0"/>
      <w:marTop w:val="0"/>
      <w:marBottom w:val="0"/>
      <w:divBdr>
        <w:top w:val="none" w:sz="0" w:space="0" w:color="auto"/>
        <w:left w:val="none" w:sz="0" w:space="0" w:color="auto"/>
        <w:bottom w:val="none" w:sz="0" w:space="0" w:color="auto"/>
        <w:right w:val="none" w:sz="0" w:space="0" w:color="auto"/>
      </w:divBdr>
    </w:div>
    <w:div w:id="1202522363">
      <w:bodyDiv w:val="1"/>
      <w:marLeft w:val="0"/>
      <w:marRight w:val="0"/>
      <w:marTop w:val="0"/>
      <w:marBottom w:val="0"/>
      <w:divBdr>
        <w:top w:val="none" w:sz="0" w:space="0" w:color="auto"/>
        <w:left w:val="none" w:sz="0" w:space="0" w:color="auto"/>
        <w:bottom w:val="none" w:sz="0" w:space="0" w:color="auto"/>
        <w:right w:val="none" w:sz="0" w:space="0" w:color="auto"/>
      </w:divBdr>
    </w:div>
    <w:div w:id="1653217561">
      <w:bodyDiv w:val="1"/>
      <w:marLeft w:val="0"/>
      <w:marRight w:val="0"/>
      <w:marTop w:val="0"/>
      <w:marBottom w:val="0"/>
      <w:divBdr>
        <w:top w:val="none" w:sz="0" w:space="0" w:color="auto"/>
        <w:left w:val="none" w:sz="0" w:space="0" w:color="auto"/>
        <w:bottom w:val="none" w:sz="0" w:space="0" w:color="auto"/>
        <w:right w:val="none" w:sz="0" w:space="0" w:color="auto"/>
      </w:divBdr>
    </w:div>
    <w:div w:id="1921520620">
      <w:bodyDiv w:val="1"/>
      <w:marLeft w:val="0"/>
      <w:marRight w:val="0"/>
      <w:marTop w:val="0"/>
      <w:marBottom w:val="0"/>
      <w:divBdr>
        <w:top w:val="none" w:sz="0" w:space="0" w:color="auto"/>
        <w:left w:val="none" w:sz="0" w:space="0" w:color="auto"/>
        <w:bottom w:val="none" w:sz="0" w:space="0" w:color="auto"/>
        <w:right w:val="none" w:sz="0" w:space="0" w:color="auto"/>
      </w:divBdr>
    </w:div>
    <w:div w:id="1941254927">
      <w:bodyDiv w:val="1"/>
      <w:marLeft w:val="0"/>
      <w:marRight w:val="0"/>
      <w:marTop w:val="0"/>
      <w:marBottom w:val="0"/>
      <w:divBdr>
        <w:top w:val="none" w:sz="0" w:space="0" w:color="auto"/>
        <w:left w:val="none" w:sz="0" w:space="0" w:color="auto"/>
        <w:bottom w:val="none" w:sz="0" w:space="0" w:color="auto"/>
        <w:right w:val="none" w:sz="0" w:space="0" w:color="auto"/>
      </w:divBdr>
    </w:div>
    <w:div w:id="2112310440">
      <w:bodyDiv w:val="1"/>
      <w:marLeft w:val="0"/>
      <w:marRight w:val="0"/>
      <w:marTop w:val="0"/>
      <w:marBottom w:val="0"/>
      <w:divBdr>
        <w:top w:val="none" w:sz="0" w:space="0" w:color="auto"/>
        <w:left w:val="none" w:sz="0" w:space="0" w:color="auto"/>
        <w:bottom w:val="none" w:sz="0" w:space="0" w:color="auto"/>
        <w:right w:val="none" w:sz="0" w:space="0" w:color="auto"/>
      </w:divBdr>
    </w:div>
    <w:div w:id="213578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CB4280F-48E0-4FCC-A803-32B0305F7196}" type="doc">
      <dgm:prSet loTypeId="urn:microsoft.com/office/officeart/2005/8/layout/pyramid2" loCatId="pyramid" qsTypeId="urn:microsoft.com/office/officeart/2005/8/quickstyle/simple1" qsCatId="simple" csTypeId="urn:microsoft.com/office/officeart/2005/8/colors/accent1_2" csCatId="accent1" phldr="1"/>
      <dgm:spPr/>
    </dgm:pt>
    <dgm:pt modelId="{0BC4711D-8024-455E-8889-CB9D5EEC034B}">
      <dgm:prSet phldrT="[Texte]"/>
      <dgm:spPr/>
      <dgm:t>
        <a:bodyPr/>
        <a:lstStyle/>
        <a:p>
          <a:r>
            <a:rPr lang="fr-FR"/>
            <a:t>Directeur de Projet </a:t>
          </a:r>
        </a:p>
      </dgm:t>
    </dgm:pt>
    <dgm:pt modelId="{B5F05B0E-EF5B-4EB3-AA6A-EFF2C05B6F24}" type="parTrans" cxnId="{3416B3A9-7779-49CD-AF5F-25BAC1F8D4D6}">
      <dgm:prSet/>
      <dgm:spPr/>
      <dgm:t>
        <a:bodyPr/>
        <a:lstStyle/>
        <a:p>
          <a:endParaRPr lang="fr-FR"/>
        </a:p>
      </dgm:t>
    </dgm:pt>
    <dgm:pt modelId="{4D23E377-60F8-4720-8C05-2D4A6CCE3052}" type="sibTrans" cxnId="{3416B3A9-7779-49CD-AF5F-25BAC1F8D4D6}">
      <dgm:prSet/>
      <dgm:spPr/>
      <dgm:t>
        <a:bodyPr/>
        <a:lstStyle/>
        <a:p>
          <a:endParaRPr lang="fr-FR"/>
        </a:p>
      </dgm:t>
    </dgm:pt>
    <dgm:pt modelId="{0120B665-388D-45F2-BFA9-F996857A09C1}">
      <dgm:prSet phldrT="[Texte]"/>
      <dgm:spPr/>
      <dgm:t>
        <a:bodyPr/>
        <a:lstStyle/>
        <a:p>
          <a:r>
            <a:rPr lang="fr-FR"/>
            <a:t>Chef de Projet</a:t>
          </a:r>
        </a:p>
      </dgm:t>
    </dgm:pt>
    <dgm:pt modelId="{2B1CEB65-D65D-4EE5-B8C2-390DBDDDC875}" type="parTrans" cxnId="{D3CC7310-9016-46C7-958D-AEE4C1E91182}">
      <dgm:prSet/>
      <dgm:spPr/>
      <dgm:t>
        <a:bodyPr/>
        <a:lstStyle/>
        <a:p>
          <a:endParaRPr lang="fr-FR"/>
        </a:p>
      </dgm:t>
    </dgm:pt>
    <dgm:pt modelId="{0096CA54-BCB8-458E-A42E-3AD7E67D9C0F}" type="sibTrans" cxnId="{D3CC7310-9016-46C7-958D-AEE4C1E91182}">
      <dgm:prSet/>
      <dgm:spPr/>
      <dgm:t>
        <a:bodyPr/>
        <a:lstStyle/>
        <a:p>
          <a:endParaRPr lang="fr-FR"/>
        </a:p>
      </dgm:t>
    </dgm:pt>
    <dgm:pt modelId="{6EB4FF91-73FD-4F8C-B3C5-978DD49CA60C}">
      <dgm:prSet phldrT="[Texte]"/>
      <dgm:spPr/>
      <dgm:t>
        <a:bodyPr/>
        <a:lstStyle/>
        <a:p>
          <a:r>
            <a:rPr lang="fr-FR"/>
            <a:t>Référent Métier</a:t>
          </a:r>
        </a:p>
      </dgm:t>
    </dgm:pt>
    <dgm:pt modelId="{68B18232-2504-48E7-83CF-C928617B591B}" type="parTrans" cxnId="{EF7CE18B-2340-4FB4-9078-56EBBA752A08}">
      <dgm:prSet/>
      <dgm:spPr/>
      <dgm:t>
        <a:bodyPr/>
        <a:lstStyle/>
        <a:p>
          <a:endParaRPr lang="fr-FR"/>
        </a:p>
      </dgm:t>
    </dgm:pt>
    <dgm:pt modelId="{B001877A-E824-4BB4-8190-D66B9F43495D}" type="sibTrans" cxnId="{EF7CE18B-2340-4FB4-9078-56EBBA752A08}">
      <dgm:prSet/>
      <dgm:spPr/>
      <dgm:t>
        <a:bodyPr/>
        <a:lstStyle/>
        <a:p>
          <a:endParaRPr lang="fr-FR"/>
        </a:p>
      </dgm:t>
    </dgm:pt>
    <dgm:pt modelId="{597C013E-5282-4850-84E1-36EDA61140B0}">
      <dgm:prSet phldrT="[Texte]"/>
      <dgm:spPr/>
      <dgm:t>
        <a:bodyPr/>
        <a:lstStyle/>
        <a:p>
          <a:r>
            <a:rPr lang="fr-FR"/>
            <a:t>Direction Métier et DSI</a:t>
          </a:r>
        </a:p>
      </dgm:t>
    </dgm:pt>
    <dgm:pt modelId="{D687A3A2-567E-42CA-8610-F28D5FB52D0E}" type="parTrans" cxnId="{96257564-6511-4134-B906-9325D177E32C}">
      <dgm:prSet/>
      <dgm:spPr/>
      <dgm:t>
        <a:bodyPr/>
        <a:lstStyle/>
        <a:p>
          <a:endParaRPr lang="fr-FR"/>
        </a:p>
      </dgm:t>
    </dgm:pt>
    <dgm:pt modelId="{DDF06BFA-7BCE-4B5F-A1B9-F287542CBBBD}" type="sibTrans" cxnId="{96257564-6511-4134-B906-9325D177E32C}">
      <dgm:prSet/>
      <dgm:spPr/>
      <dgm:t>
        <a:bodyPr/>
        <a:lstStyle/>
        <a:p>
          <a:endParaRPr lang="fr-FR"/>
        </a:p>
      </dgm:t>
    </dgm:pt>
    <dgm:pt modelId="{19DF08B4-B36C-4F43-94DC-6ADECA3841A5}" type="pres">
      <dgm:prSet presAssocID="{4CB4280F-48E0-4FCC-A803-32B0305F7196}" presName="compositeShape" presStyleCnt="0">
        <dgm:presLayoutVars>
          <dgm:dir/>
          <dgm:resizeHandles/>
        </dgm:presLayoutVars>
      </dgm:prSet>
      <dgm:spPr/>
    </dgm:pt>
    <dgm:pt modelId="{1079B108-F75B-4209-9B87-36F9F16B7153}" type="pres">
      <dgm:prSet presAssocID="{4CB4280F-48E0-4FCC-A803-32B0305F7196}" presName="pyramid" presStyleLbl="node1" presStyleIdx="0" presStyleCnt="1"/>
      <dgm:spPr>
        <a:solidFill>
          <a:schemeClr val="accent1">
            <a:lumMod val="40000"/>
            <a:lumOff val="60000"/>
          </a:schemeClr>
        </a:solidFill>
        <a:ln>
          <a:solidFill>
            <a:schemeClr val="accent1">
              <a:lumMod val="40000"/>
              <a:lumOff val="60000"/>
            </a:schemeClr>
          </a:solidFill>
        </a:ln>
      </dgm:spPr>
    </dgm:pt>
    <dgm:pt modelId="{0BA409B4-A811-44C5-A310-CECE2974A421}" type="pres">
      <dgm:prSet presAssocID="{4CB4280F-48E0-4FCC-A803-32B0305F7196}" presName="theList" presStyleCnt="0"/>
      <dgm:spPr/>
    </dgm:pt>
    <dgm:pt modelId="{DA7BED7E-ED8A-4B94-9A3F-43043DEE60B8}" type="pres">
      <dgm:prSet presAssocID="{597C013E-5282-4850-84E1-36EDA61140B0}" presName="aNode" presStyleLbl="fgAcc1" presStyleIdx="0" presStyleCnt="4">
        <dgm:presLayoutVars>
          <dgm:bulletEnabled val="1"/>
        </dgm:presLayoutVars>
      </dgm:prSet>
      <dgm:spPr/>
    </dgm:pt>
    <dgm:pt modelId="{B7CEF2AF-2A01-4589-AC27-FDC457E1DF93}" type="pres">
      <dgm:prSet presAssocID="{597C013E-5282-4850-84E1-36EDA61140B0}" presName="aSpace" presStyleCnt="0"/>
      <dgm:spPr/>
    </dgm:pt>
    <dgm:pt modelId="{F7E97B39-8A2F-4887-9BAA-6325F7C431EB}" type="pres">
      <dgm:prSet presAssocID="{0BC4711D-8024-455E-8889-CB9D5EEC034B}" presName="aNode" presStyleLbl="fgAcc1" presStyleIdx="1" presStyleCnt="4">
        <dgm:presLayoutVars>
          <dgm:bulletEnabled val="1"/>
        </dgm:presLayoutVars>
      </dgm:prSet>
      <dgm:spPr/>
    </dgm:pt>
    <dgm:pt modelId="{4DFDCE39-4FE2-4EF4-9BAA-7267F8164EA1}" type="pres">
      <dgm:prSet presAssocID="{0BC4711D-8024-455E-8889-CB9D5EEC034B}" presName="aSpace" presStyleCnt="0"/>
      <dgm:spPr/>
    </dgm:pt>
    <dgm:pt modelId="{FEEF2033-AEA1-4DA0-BFC8-955D9284BBCF}" type="pres">
      <dgm:prSet presAssocID="{0120B665-388D-45F2-BFA9-F996857A09C1}" presName="aNode" presStyleLbl="fgAcc1" presStyleIdx="2" presStyleCnt="4">
        <dgm:presLayoutVars>
          <dgm:bulletEnabled val="1"/>
        </dgm:presLayoutVars>
      </dgm:prSet>
      <dgm:spPr/>
    </dgm:pt>
    <dgm:pt modelId="{65E95A94-065A-4FA0-A1B9-18565A5C70A2}" type="pres">
      <dgm:prSet presAssocID="{0120B665-388D-45F2-BFA9-F996857A09C1}" presName="aSpace" presStyleCnt="0"/>
      <dgm:spPr/>
    </dgm:pt>
    <dgm:pt modelId="{8BCB1296-F23B-4F13-AB38-C7F6F28A1774}" type="pres">
      <dgm:prSet presAssocID="{6EB4FF91-73FD-4F8C-B3C5-978DD49CA60C}" presName="aNode" presStyleLbl="fgAcc1" presStyleIdx="3" presStyleCnt="4">
        <dgm:presLayoutVars>
          <dgm:bulletEnabled val="1"/>
        </dgm:presLayoutVars>
      </dgm:prSet>
      <dgm:spPr/>
    </dgm:pt>
    <dgm:pt modelId="{4CDA062F-EBD6-4F7E-A715-BC260790CE41}" type="pres">
      <dgm:prSet presAssocID="{6EB4FF91-73FD-4F8C-B3C5-978DD49CA60C}" presName="aSpace" presStyleCnt="0"/>
      <dgm:spPr/>
    </dgm:pt>
  </dgm:ptLst>
  <dgm:cxnLst>
    <dgm:cxn modelId="{D3CC7310-9016-46C7-958D-AEE4C1E91182}" srcId="{4CB4280F-48E0-4FCC-A803-32B0305F7196}" destId="{0120B665-388D-45F2-BFA9-F996857A09C1}" srcOrd="2" destOrd="0" parTransId="{2B1CEB65-D65D-4EE5-B8C2-390DBDDDC875}" sibTransId="{0096CA54-BCB8-458E-A42E-3AD7E67D9C0F}"/>
    <dgm:cxn modelId="{5B304223-1584-4D4A-A093-7E6D36C7164C}" type="presOf" srcId="{0BC4711D-8024-455E-8889-CB9D5EEC034B}" destId="{F7E97B39-8A2F-4887-9BAA-6325F7C431EB}" srcOrd="0" destOrd="0" presId="urn:microsoft.com/office/officeart/2005/8/layout/pyramid2"/>
    <dgm:cxn modelId="{B6C9EB26-2687-489E-8B46-B62C52E2D525}" type="presOf" srcId="{4CB4280F-48E0-4FCC-A803-32B0305F7196}" destId="{19DF08B4-B36C-4F43-94DC-6ADECA3841A5}" srcOrd="0" destOrd="0" presId="urn:microsoft.com/office/officeart/2005/8/layout/pyramid2"/>
    <dgm:cxn modelId="{E063075D-2792-45CB-A267-C62A03A2933D}" type="presOf" srcId="{6EB4FF91-73FD-4F8C-B3C5-978DD49CA60C}" destId="{8BCB1296-F23B-4F13-AB38-C7F6F28A1774}" srcOrd="0" destOrd="0" presId="urn:microsoft.com/office/officeart/2005/8/layout/pyramid2"/>
    <dgm:cxn modelId="{96257564-6511-4134-B906-9325D177E32C}" srcId="{4CB4280F-48E0-4FCC-A803-32B0305F7196}" destId="{597C013E-5282-4850-84E1-36EDA61140B0}" srcOrd="0" destOrd="0" parTransId="{D687A3A2-567E-42CA-8610-F28D5FB52D0E}" sibTransId="{DDF06BFA-7BCE-4B5F-A1B9-F287542CBBBD}"/>
    <dgm:cxn modelId="{449DA689-D361-4342-B87D-59B6F5C790C2}" type="presOf" srcId="{0120B665-388D-45F2-BFA9-F996857A09C1}" destId="{FEEF2033-AEA1-4DA0-BFC8-955D9284BBCF}" srcOrd="0" destOrd="0" presId="urn:microsoft.com/office/officeart/2005/8/layout/pyramid2"/>
    <dgm:cxn modelId="{EF7CE18B-2340-4FB4-9078-56EBBA752A08}" srcId="{4CB4280F-48E0-4FCC-A803-32B0305F7196}" destId="{6EB4FF91-73FD-4F8C-B3C5-978DD49CA60C}" srcOrd="3" destOrd="0" parTransId="{68B18232-2504-48E7-83CF-C928617B591B}" sibTransId="{B001877A-E824-4BB4-8190-D66B9F43495D}"/>
    <dgm:cxn modelId="{B6D04497-170E-443B-A046-BDD4CE4FF810}" type="presOf" srcId="{597C013E-5282-4850-84E1-36EDA61140B0}" destId="{DA7BED7E-ED8A-4B94-9A3F-43043DEE60B8}" srcOrd="0" destOrd="0" presId="urn:microsoft.com/office/officeart/2005/8/layout/pyramid2"/>
    <dgm:cxn modelId="{3416B3A9-7779-49CD-AF5F-25BAC1F8D4D6}" srcId="{4CB4280F-48E0-4FCC-A803-32B0305F7196}" destId="{0BC4711D-8024-455E-8889-CB9D5EEC034B}" srcOrd="1" destOrd="0" parTransId="{B5F05B0E-EF5B-4EB3-AA6A-EFF2C05B6F24}" sibTransId="{4D23E377-60F8-4720-8C05-2D4A6CCE3052}"/>
    <dgm:cxn modelId="{C975A917-934D-4632-80C5-78CF706950AE}" type="presParOf" srcId="{19DF08B4-B36C-4F43-94DC-6ADECA3841A5}" destId="{1079B108-F75B-4209-9B87-36F9F16B7153}" srcOrd="0" destOrd="0" presId="urn:microsoft.com/office/officeart/2005/8/layout/pyramid2"/>
    <dgm:cxn modelId="{CA33B8B2-5F9E-437E-9E94-9F5723D00C02}" type="presParOf" srcId="{19DF08B4-B36C-4F43-94DC-6ADECA3841A5}" destId="{0BA409B4-A811-44C5-A310-CECE2974A421}" srcOrd="1" destOrd="0" presId="urn:microsoft.com/office/officeart/2005/8/layout/pyramid2"/>
    <dgm:cxn modelId="{9BC2D167-2FC5-4CDA-A5A3-ECD09A5E3D64}" type="presParOf" srcId="{0BA409B4-A811-44C5-A310-CECE2974A421}" destId="{DA7BED7E-ED8A-4B94-9A3F-43043DEE60B8}" srcOrd="0" destOrd="0" presId="urn:microsoft.com/office/officeart/2005/8/layout/pyramid2"/>
    <dgm:cxn modelId="{A9B73FF5-2631-40F5-AE6C-8F3F01AE28F8}" type="presParOf" srcId="{0BA409B4-A811-44C5-A310-CECE2974A421}" destId="{B7CEF2AF-2A01-4589-AC27-FDC457E1DF93}" srcOrd="1" destOrd="0" presId="urn:microsoft.com/office/officeart/2005/8/layout/pyramid2"/>
    <dgm:cxn modelId="{6C1A3CE0-D017-4405-AC2F-DF8E8F7DB503}" type="presParOf" srcId="{0BA409B4-A811-44C5-A310-CECE2974A421}" destId="{F7E97B39-8A2F-4887-9BAA-6325F7C431EB}" srcOrd="2" destOrd="0" presId="urn:microsoft.com/office/officeart/2005/8/layout/pyramid2"/>
    <dgm:cxn modelId="{858120FA-64A2-42EC-B35C-4C535025A75D}" type="presParOf" srcId="{0BA409B4-A811-44C5-A310-CECE2974A421}" destId="{4DFDCE39-4FE2-4EF4-9BAA-7267F8164EA1}" srcOrd="3" destOrd="0" presId="urn:microsoft.com/office/officeart/2005/8/layout/pyramid2"/>
    <dgm:cxn modelId="{DAD810BA-C3A0-405F-ADD9-4C6DBCFC2D9B}" type="presParOf" srcId="{0BA409B4-A811-44C5-A310-CECE2974A421}" destId="{FEEF2033-AEA1-4DA0-BFC8-955D9284BBCF}" srcOrd="4" destOrd="0" presId="urn:microsoft.com/office/officeart/2005/8/layout/pyramid2"/>
    <dgm:cxn modelId="{53157F3B-7551-4EC8-BABA-A6B7EDD81B87}" type="presParOf" srcId="{0BA409B4-A811-44C5-A310-CECE2974A421}" destId="{65E95A94-065A-4FA0-A1B9-18565A5C70A2}" srcOrd="5" destOrd="0" presId="urn:microsoft.com/office/officeart/2005/8/layout/pyramid2"/>
    <dgm:cxn modelId="{19319320-37DC-4311-849A-B70C033677DD}" type="presParOf" srcId="{0BA409B4-A811-44C5-A310-CECE2974A421}" destId="{8BCB1296-F23B-4F13-AB38-C7F6F28A1774}" srcOrd="6" destOrd="0" presId="urn:microsoft.com/office/officeart/2005/8/layout/pyramid2"/>
    <dgm:cxn modelId="{F98AD3A4-3096-46AD-9F81-81B196942182}" type="presParOf" srcId="{0BA409B4-A811-44C5-A310-CECE2974A421}" destId="{4CDA062F-EBD6-4F7E-A715-BC260790CE41}" srcOrd="7" destOrd="0" presId="urn:microsoft.com/office/officeart/2005/8/layout/pyramid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CB4280F-48E0-4FCC-A803-32B0305F7196}" type="doc">
      <dgm:prSet loTypeId="urn:microsoft.com/office/officeart/2005/8/layout/pyramid2" loCatId="pyramid" qsTypeId="urn:microsoft.com/office/officeart/2005/8/quickstyle/simple1" qsCatId="simple" csTypeId="urn:microsoft.com/office/officeart/2005/8/colors/accent1_2" csCatId="accent1" phldr="1"/>
      <dgm:spPr/>
    </dgm:pt>
    <dgm:pt modelId="{0BC4711D-8024-455E-8889-CB9D5EEC034B}">
      <dgm:prSet phldrT="[Texte]"/>
      <dgm:spPr/>
      <dgm:t>
        <a:bodyPr/>
        <a:lstStyle/>
        <a:p>
          <a:r>
            <a:rPr lang="fr-FR">
              <a:highlight>
                <a:srgbClr val="FFFF00"/>
              </a:highlight>
            </a:rPr>
            <a:t>...</a:t>
          </a:r>
        </a:p>
      </dgm:t>
    </dgm:pt>
    <dgm:pt modelId="{B5F05B0E-EF5B-4EB3-AA6A-EFF2C05B6F24}" type="parTrans" cxnId="{3416B3A9-7779-49CD-AF5F-25BAC1F8D4D6}">
      <dgm:prSet/>
      <dgm:spPr/>
      <dgm:t>
        <a:bodyPr/>
        <a:lstStyle/>
        <a:p>
          <a:endParaRPr lang="fr-FR"/>
        </a:p>
      </dgm:t>
    </dgm:pt>
    <dgm:pt modelId="{4D23E377-60F8-4720-8C05-2D4A6CCE3052}" type="sibTrans" cxnId="{3416B3A9-7779-49CD-AF5F-25BAC1F8D4D6}">
      <dgm:prSet/>
      <dgm:spPr/>
      <dgm:t>
        <a:bodyPr/>
        <a:lstStyle/>
        <a:p>
          <a:endParaRPr lang="fr-FR"/>
        </a:p>
      </dgm:t>
    </dgm:pt>
    <dgm:pt modelId="{0120B665-388D-45F2-BFA9-F996857A09C1}">
      <dgm:prSet phldrT="[Texte]"/>
      <dgm:spPr/>
      <dgm:t>
        <a:bodyPr/>
        <a:lstStyle/>
        <a:p>
          <a:r>
            <a:rPr lang="fr-FR">
              <a:highlight>
                <a:srgbClr val="FFFF00"/>
              </a:highlight>
            </a:rPr>
            <a:t>...</a:t>
          </a:r>
        </a:p>
      </dgm:t>
    </dgm:pt>
    <dgm:pt modelId="{2B1CEB65-D65D-4EE5-B8C2-390DBDDDC875}" type="parTrans" cxnId="{D3CC7310-9016-46C7-958D-AEE4C1E91182}">
      <dgm:prSet/>
      <dgm:spPr/>
      <dgm:t>
        <a:bodyPr/>
        <a:lstStyle/>
        <a:p>
          <a:endParaRPr lang="fr-FR"/>
        </a:p>
      </dgm:t>
    </dgm:pt>
    <dgm:pt modelId="{0096CA54-BCB8-458E-A42E-3AD7E67D9C0F}" type="sibTrans" cxnId="{D3CC7310-9016-46C7-958D-AEE4C1E91182}">
      <dgm:prSet/>
      <dgm:spPr/>
      <dgm:t>
        <a:bodyPr/>
        <a:lstStyle/>
        <a:p>
          <a:endParaRPr lang="fr-FR"/>
        </a:p>
      </dgm:t>
    </dgm:pt>
    <dgm:pt modelId="{6EB4FF91-73FD-4F8C-B3C5-978DD49CA60C}">
      <dgm:prSet phldrT="[Texte]"/>
      <dgm:spPr/>
      <dgm:t>
        <a:bodyPr/>
        <a:lstStyle/>
        <a:p>
          <a:r>
            <a:rPr lang="fr-FR">
              <a:highlight>
                <a:srgbClr val="FFFF00"/>
              </a:highlight>
            </a:rPr>
            <a:t>...</a:t>
          </a:r>
        </a:p>
      </dgm:t>
    </dgm:pt>
    <dgm:pt modelId="{68B18232-2504-48E7-83CF-C928617B591B}" type="parTrans" cxnId="{EF7CE18B-2340-4FB4-9078-56EBBA752A08}">
      <dgm:prSet/>
      <dgm:spPr/>
      <dgm:t>
        <a:bodyPr/>
        <a:lstStyle/>
        <a:p>
          <a:endParaRPr lang="fr-FR"/>
        </a:p>
      </dgm:t>
    </dgm:pt>
    <dgm:pt modelId="{B001877A-E824-4BB4-8190-D66B9F43495D}" type="sibTrans" cxnId="{EF7CE18B-2340-4FB4-9078-56EBBA752A08}">
      <dgm:prSet/>
      <dgm:spPr/>
      <dgm:t>
        <a:bodyPr/>
        <a:lstStyle/>
        <a:p>
          <a:endParaRPr lang="fr-FR"/>
        </a:p>
      </dgm:t>
    </dgm:pt>
    <dgm:pt modelId="{597C013E-5282-4850-84E1-36EDA61140B0}">
      <dgm:prSet phldrT="[Texte]"/>
      <dgm:spPr/>
      <dgm:t>
        <a:bodyPr/>
        <a:lstStyle/>
        <a:p>
          <a:r>
            <a:rPr lang="fr-FR"/>
            <a:t>Direction Générale </a:t>
          </a:r>
        </a:p>
      </dgm:t>
    </dgm:pt>
    <dgm:pt modelId="{D687A3A2-567E-42CA-8610-F28D5FB52D0E}" type="parTrans" cxnId="{96257564-6511-4134-B906-9325D177E32C}">
      <dgm:prSet/>
      <dgm:spPr/>
      <dgm:t>
        <a:bodyPr/>
        <a:lstStyle/>
        <a:p>
          <a:endParaRPr lang="fr-FR"/>
        </a:p>
      </dgm:t>
    </dgm:pt>
    <dgm:pt modelId="{DDF06BFA-7BCE-4B5F-A1B9-F287542CBBBD}" type="sibTrans" cxnId="{96257564-6511-4134-B906-9325D177E32C}">
      <dgm:prSet/>
      <dgm:spPr/>
      <dgm:t>
        <a:bodyPr/>
        <a:lstStyle/>
        <a:p>
          <a:endParaRPr lang="fr-FR"/>
        </a:p>
      </dgm:t>
    </dgm:pt>
    <dgm:pt modelId="{19DF08B4-B36C-4F43-94DC-6ADECA3841A5}" type="pres">
      <dgm:prSet presAssocID="{4CB4280F-48E0-4FCC-A803-32B0305F7196}" presName="compositeShape" presStyleCnt="0">
        <dgm:presLayoutVars>
          <dgm:dir/>
          <dgm:resizeHandles/>
        </dgm:presLayoutVars>
      </dgm:prSet>
      <dgm:spPr/>
    </dgm:pt>
    <dgm:pt modelId="{1079B108-F75B-4209-9B87-36F9F16B7153}" type="pres">
      <dgm:prSet presAssocID="{4CB4280F-48E0-4FCC-A803-32B0305F7196}" presName="pyramid" presStyleLbl="node1" presStyleIdx="0" presStyleCnt="1"/>
      <dgm:spPr>
        <a:solidFill>
          <a:schemeClr val="accent1">
            <a:lumMod val="60000"/>
            <a:lumOff val="40000"/>
          </a:schemeClr>
        </a:solidFill>
      </dgm:spPr>
    </dgm:pt>
    <dgm:pt modelId="{0BA409B4-A811-44C5-A310-CECE2974A421}" type="pres">
      <dgm:prSet presAssocID="{4CB4280F-48E0-4FCC-A803-32B0305F7196}" presName="theList" presStyleCnt="0"/>
      <dgm:spPr/>
    </dgm:pt>
    <dgm:pt modelId="{DA7BED7E-ED8A-4B94-9A3F-43043DEE60B8}" type="pres">
      <dgm:prSet presAssocID="{597C013E-5282-4850-84E1-36EDA61140B0}" presName="aNode" presStyleLbl="fgAcc1" presStyleIdx="0" presStyleCnt="4">
        <dgm:presLayoutVars>
          <dgm:bulletEnabled val="1"/>
        </dgm:presLayoutVars>
      </dgm:prSet>
      <dgm:spPr/>
    </dgm:pt>
    <dgm:pt modelId="{B7CEF2AF-2A01-4589-AC27-FDC457E1DF93}" type="pres">
      <dgm:prSet presAssocID="{597C013E-5282-4850-84E1-36EDA61140B0}" presName="aSpace" presStyleCnt="0"/>
      <dgm:spPr/>
    </dgm:pt>
    <dgm:pt modelId="{F7E97B39-8A2F-4887-9BAA-6325F7C431EB}" type="pres">
      <dgm:prSet presAssocID="{0BC4711D-8024-455E-8889-CB9D5EEC034B}" presName="aNode" presStyleLbl="fgAcc1" presStyleIdx="1" presStyleCnt="4">
        <dgm:presLayoutVars>
          <dgm:bulletEnabled val="1"/>
        </dgm:presLayoutVars>
      </dgm:prSet>
      <dgm:spPr/>
    </dgm:pt>
    <dgm:pt modelId="{4DFDCE39-4FE2-4EF4-9BAA-7267F8164EA1}" type="pres">
      <dgm:prSet presAssocID="{0BC4711D-8024-455E-8889-CB9D5EEC034B}" presName="aSpace" presStyleCnt="0"/>
      <dgm:spPr/>
    </dgm:pt>
    <dgm:pt modelId="{FEEF2033-AEA1-4DA0-BFC8-955D9284BBCF}" type="pres">
      <dgm:prSet presAssocID="{0120B665-388D-45F2-BFA9-F996857A09C1}" presName="aNode" presStyleLbl="fgAcc1" presStyleIdx="2" presStyleCnt="4">
        <dgm:presLayoutVars>
          <dgm:bulletEnabled val="1"/>
        </dgm:presLayoutVars>
      </dgm:prSet>
      <dgm:spPr/>
    </dgm:pt>
    <dgm:pt modelId="{65E95A94-065A-4FA0-A1B9-18565A5C70A2}" type="pres">
      <dgm:prSet presAssocID="{0120B665-388D-45F2-BFA9-F996857A09C1}" presName="aSpace" presStyleCnt="0"/>
      <dgm:spPr/>
    </dgm:pt>
    <dgm:pt modelId="{8BCB1296-F23B-4F13-AB38-C7F6F28A1774}" type="pres">
      <dgm:prSet presAssocID="{6EB4FF91-73FD-4F8C-B3C5-978DD49CA60C}" presName="aNode" presStyleLbl="fgAcc1" presStyleIdx="3" presStyleCnt="4">
        <dgm:presLayoutVars>
          <dgm:bulletEnabled val="1"/>
        </dgm:presLayoutVars>
      </dgm:prSet>
      <dgm:spPr/>
    </dgm:pt>
    <dgm:pt modelId="{4CDA062F-EBD6-4F7E-A715-BC260790CE41}" type="pres">
      <dgm:prSet presAssocID="{6EB4FF91-73FD-4F8C-B3C5-978DD49CA60C}" presName="aSpace" presStyleCnt="0"/>
      <dgm:spPr/>
    </dgm:pt>
  </dgm:ptLst>
  <dgm:cxnLst>
    <dgm:cxn modelId="{D3CC7310-9016-46C7-958D-AEE4C1E91182}" srcId="{4CB4280F-48E0-4FCC-A803-32B0305F7196}" destId="{0120B665-388D-45F2-BFA9-F996857A09C1}" srcOrd="2" destOrd="0" parTransId="{2B1CEB65-D65D-4EE5-B8C2-390DBDDDC875}" sibTransId="{0096CA54-BCB8-458E-A42E-3AD7E67D9C0F}"/>
    <dgm:cxn modelId="{5B304223-1584-4D4A-A093-7E6D36C7164C}" type="presOf" srcId="{0BC4711D-8024-455E-8889-CB9D5EEC034B}" destId="{F7E97B39-8A2F-4887-9BAA-6325F7C431EB}" srcOrd="0" destOrd="0" presId="urn:microsoft.com/office/officeart/2005/8/layout/pyramid2"/>
    <dgm:cxn modelId="{B6C9EB26-2687-489E-8B46-B62C52E2D525}" type="presOf" srcId="{4CB4280F-48E0-4FCC-A803-32B0305F7196}" destId="{19DF08B4-B36C-4F43-94DC-6ADECA3841A5}" srcOrd="0" destOrd="0" presId="urn:microsoft.com/office/officeart/2005/8/layout/pyramid2"/>
    <dgm:cxn modelId="{E063075D-2792-45CB-A267-C62A03A2933D}" type="presOf" srcId="{6EB4FF91-73FD-4F8C-B3C5-978DD49CA60C}" destId="{8BCB1296-F23B-4F13-AB38-C7F6F28A1774}" srcOrd="0" destOrd="0" presId="urn:microsoft.com/office/officeart/2005/8/layout/pyramid2"/>
    <dgm:cxn modelId="{96257564-6511-4134-B906-9325D177E32C}" srcId="{4CB4280F-48E0-4FCC-A803-32B0305F7196}" destId="{597C013E-5282-4850-84E1-36EDA61140B0}" srcOrd="0" destOrd="0" parTransId="{D687A3A2-567E-42CA-8610-F28D5FB52D0E}" sibTransId="{DDF06BFA-7BCE-4B5F-A1B9-F287542CBBBD}"/>
    <dgm:cxn modelId="{449DA689-D361-4342-B87D-59B6F5C790C2}" type="presOf" srcId="{0120B665-388D-45F2-BFA9-F996857A09C1}" destId="{FEEF2033-AEA1-4DA0-BFC8-955D9284BBCF}" srcOrd="0" destOrd="0" presId="urn:microsoft.com/office/officeart/2005/8/layout/pyramid2"/>
    <dgm:cxn modelId="{EF7CE18B-2340-4FB4-9078-56EBBA752A08}" srcId="{4CB4280F-48E0-4FCC-A803-32B0305F7196}" destId="{6EB4FF91-73FD-4F8C-B3C5-978DD49CA60C}" srcOrd="3" destOrd="0" parTransId="{68B18232-2504-48E7-83CF-C928617B591B}" sibTransId="{B001877A-E824-4BB4-8190-D66B9F43495D}"/>
    <dgm:cxn modelId="{B6D04497-170E-443B-A046-BDD4CE4FF810}" type="presOf" srcId="{597C013E-5282-4850-84E1-36EDA61140B0}" destId="{DA7BED7E-ED8A-4B94-9A3F-43043DEE60B8}" srcOrd="0" destOrd="0" presId="urn:microsoft.com/office/officeart/2005/8/layout/pyramid2"/>
    <dgm:cxn modelId="{3416B3A9-7779-49CD-AF5F-25BAC1F8D4D6}" srcId="{4CB4280F-48E0-4FCC-A803-32B0305F7196}" destId="{0BC4711D-8024-455E-8889-CB9D5EEC034B}" srcOrd="1" destOrd="0" parTransId="{B5F05B0E-EF5B-4EB3-AA6A-EFF2C05B6F24}" sibTransId="{4D23E377-60F8-4720-8C05-2D4A6CCE3052}"/>
    <dgm:cxn modelId="{C975A917-934D-4632-80C5-78CF706950AE}" type="presParOf" srcId="{19DF08B4-B36C-4F43-94DC-6ADECA3841A5}" destId="{1079B108-F75B-4209-9B87-36F9F16B7153}" srcOrd="0" destOrd="0" presId="urn:microsoft.com/office/officeart/2005/8/layout/pyramid2"/>
    <dgm:cxn modelId="{CA33B8B2-5F9E-437E-9E94-9F5723D00C02}" type="presParOf" srcId="{19DF08B4-B36C-4F43-94DC-6ADECA3841A5}" destId="{0BA409B4-A811-44C5-A310-CECE2974A421}" srcOrd="1" destOrd="0" presId="urn:microsoft.com/office/officeart/2005/8/layout/pyramid2"/>
    <dgm:cxn modelId="{9BC2D167-2FC5-4CDA-A5A3-ECD09A5E3D64}" type="presParOf" srcId="{0BA409B4-A811-44C5-A310-CECE2974A421}" destId="{DA7BED7E-ED8A-4B94-9A3F-43043DEE60B8}" srcOrd="0" destOrd="0" presId="urn:microsoft.com/office/officeart/2005/8/layout/pyramid2"/>
    <dgm:cxn modelId="{A9B73FF5-2631-40F5-AE6C-8F3F01AE28F8}" type="presParOf" srcId="{0BA409B4-A811-44C5-A310-CECE2974A421}" destId="{B7CEF2AF-2A01-4589-AC27-FDC457E1DF93}" srcOrd="1" destOrd="0" presId="urn:microsoft.com/office/officeart/2005/8/layout/pyramid2"/>
    <dgm:cxn modelId="{6C1A3CE0-D017-4405-AC2F-DF8E8F7DB503}" type="presParOf" srcId="{0BA409B4-A811-44C5-A310-CECE2974A421}" destId="{F7E97B39-8A2F-4887-9BAA-6325F7C431EB}" srcOrd="2" destOrd="0" presId="urn:microsoft.com/office/officeart/2005/8/layout/pyramid2"/>
    <dgm:cxn modelId="{858120FA-64A2-42EC-B35C-4C535025A75D}" type="presParOf" srcId="{0BA409B4-A811-44C5-A310-CECE2974A421}" destId="{4DFDCE39-4FE2-4EF4-9BAA-7267F8164EA1}" srcOrd="3" destOrd="0" presId="urn:microsoft.com/office/officeart/2005/8/layout/pyramid2"/>
    <dgm:cxn modelId="{DAD810BA-C3A0-405F-ADD9-4C6DBCFC2D9B}" type="presParOf" srcId="{0BA409B4-A811-44C5-A310-CECE2974A421}" destId="{FEEF2033-AEA1-4DA0-BFC8-955D9284BBCF}" srcOrd="4" destOrd="0" presId="urn:microsoft.com/office/officeart/2005/8/layout/pyramid2"/>
    <dgm:cxn modelId="{53157F3B-7551-4EC8-BABA-A6B7EDD81B87}" type="presParOf" srcId="{0BA409B4-A811-44C5-A310-CECE2974A421}" destId="{65E95A94-065A-4FA0-A1B9-18565A5C70A2}" srcOrd="5" destOrd="0" presId="urn:microsoft.com/office/officeart/2005/8/layout/pyramid2"/>
    <dgm:cxn modelId="{19319320-37DC-4311-849A-B70C033677DD}" type="presParOf" srcId="{0BA409B4-A811-44C5-A310-CECE2974A421}" destId="{8BCB1296-F23B-4F13-AB38-C7F6F28A1774}" srcOrd="6" destOrd="0" presId="urn:microsoft.com/office/officeart/2005/8/layout/pyramid2"/>
    <dgm:cxn modelId="{F98AD3A4-3096-46AD-9F81-81B196942182}" type="presParOf" srcId="{0BA409B4-A811-44C5-A310-CECE2974A421}" destId="{4CDA062F-EBD6-4F7E-A715-BC260790CE41}" srcOrd="7" destOrd="0" presId="urn:microsoft.com/office/officeart/2005/8/layout/pyramid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79B108-F75B-4209-9B87-36F9F16B7153}">
      <dsp:nvSpPr>
        <dsp:cNvPr id="0" name=""/>
        <dsp:cNvSpPr/>
      </dsp:nvSpPr>
      <dsp:spPr>
        <a:xfrm>
          <a:off x="0" y="0"/>
          <a:ext cx="2246706" cy="3181350"/>
        </a:xfrm>
        <a:prstGeom prst="triangle">
          <a:avLst/>
        </a:prstGeom>
        <a:solidFill>
          <a:schemeClr val="accent1">
            <a:lumMod val="40000"/>
            <a:lumOff val="60000"/>
          </a:schemeClr>
        </a:solidFill>
        <a:ln w="12700" cap="flat" cmpd="sng" algn="ctr">
          <a:solidFill>
            <a:schemeClr val="accent1">
              <a:lumMod val="40000"/>
              <a:lumOff val="6000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A7BED7E-ED8A-4B94-9A3F-43043DEE60B8}">
      <dsp:nvSpPr>
        <dsp:cNvPr id="0" name=""/>
        <dsp:cNvSpPr/>
      </dsp:nvSpPr>
      <dsp:spPr>
        <a:xfrm>
          <a:off x="1123353" y="318445"/>
          <a:ext cx="1460358" cy="565435"/>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fr-FR" sz="1400" kern="1200"/>
            <a:t>Direction Métier et DSI</a:t>
          </a:r>
        </a:p>
      </dsp:txBody>
      <dsp:txXfrm>
        <a:off x="1150955" y="346047"/>
        <a:ext cx="1405154" cy="510231"/>
      </dsp:txXfrm>
    </dsp:sp>
    <dsp:sp modelId="{F7E97B39-8A2F-4887-9BAA-6325F7C431EB}">
      <dsp:nvSpPr>
        <dsp:cNvPr id="0" name=""/>
        <dsp:cNvSpPr/>
      </dsp:nvSpPr>
      <dsp:spPr>
        <a:xfrm>
          <a:off x="1123353" y="954560"/>
          <a:ext cx="1460358" cy="565435"/>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fr-FR" sz="1400" kern="1200"/>
            <a:t>Directeur de Projet </a:t>
          </a:r>
        </a:p>
      </dsp:txBody>
      <dsp:txXfrm>
        <a:off x="1150955" y="982162"/>
        <a:ext cx="1405154" cy="510231"/>
      </dsp:txXfrm>
    </dsp:sp>
    <dsp:sp modelId="{FEEF2033-AEA1-4DA0-BFC8-955D9284BBCF}">
      <dsp:nvSpPr>
        <dsp:cNvPr id="0" name=""/>
        <dsp:cNvSpPr/>
      </dsp:nvSpPr>
      <dsp:spPr>
        <a:xfrm>
          <a:off x="1123353" y="1590675"/>
          <a:ext cx="1460358" cy="565435"/>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fr-FR" sz="1400" kern="1200"/>
            <a:t>Chef de Projet</a:t>
          </a:r>
        </a:p>
      </dsp:txBody>
      <dsp:txXfrm>
        <a:off x="1150955" y="1618277"/>
        <a:ext cx="1405154" cy="510231"/>
      </dsp:txXfrm>
    </dsp:sp>
    <dsp:sp modelId="{8BCB1296-F23B-4F13-AB38-C7F6F28A1774}">
      <dsp:nvSpPr>
        <dsp:cNvPr id="0" name=""/>
        <dsp:cNvSpPr/>
      </dsp:nvSpPr>
      <dsp:spPr>
        <a:xfrm>
          <a:off x="1123353" y="2226789"/>
          <a:ext cx="1460358" cy="565435"/>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fr-FR" sz="1400" kern="1200"/>
            <a:t>Référent Métier</a:t>
          </a:r>
        </a:p>
      </dsp:txBody>
      <dsp:txXfrm>
        <a:off x="1150955" y="2254391"/>
        <a:ext cx="1405154" cy="51023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79B108-F75B-4209-9B87-36F9F16B7153}">
      <dsp:nvSpPr>
        <dsp:cNvPr id="0" name=""/>
        <dsp:cNvSpPr/>
      </dsp:nvSpPr>
      <dsp:spPr>
        <a:xfrm>
          <a:off x="0" y="0"/>
          <a:ext cx="2246706" cy="3181350"/>
        </a:xfrm>
        <a:prstGeom prst="triangle">
          <a:avLst/>
        </a:prstGeom>
        <a:solidFill>
          <a:schemeClr val="accent1">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DA7BED7E-ED8A-4B94-9A3F-43043DEE60B8}">
      <dsp:nvSpPr>
        <dsp:cNvPr id="0" name=""/>
        <dsp:cNvSpPr/>
      </dsp:nvSpPr>
      <dsp:spPr>
        <a:xfrm>
          <a:off x="1123353" y="318445"/>
          <a:ext cx="1460358" cy="565435"/>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fr-FR" sz="1400" kern="1200"/>
            <a:t>Direction Générale </a:t>
          </a:r>
        </a:p>
      </dsp:txBody>
      <dsp:txXfrm>
        <a:off x="1150955" y="346047"/>
        <a:ext cx="1405154" cy="510231"/>
      </dsp:txXfrm>
    </dsp:sp>
    <dsp:sp modelId="{F7E97B39-8A2F-4887-9BAA-6325F7C431EB}">
      <dsp:nvSpPr>
        <dsp:cNvPr id="0" name=""/>
        <dsp:cNvSpPr/>
      </dsp:nvSpPr>
      <dsp:spPr>
        <a:xfrm>
          <a:off x="1123353" y="954560"/>
          <a:ext cx="1460358" cy="565435"/>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fr-FR" sz="1400" kern="1200">
              <a:highlight>
                <a:srgbClr val="FFFF00"/>
              </a:highlight>
            </a:rPr>
            <a:t>...</a:t>
          </a:r>
        </a:p>
      </dsp:txBody>
      <dsp:txXfrm>
        <a:off x="1150955" y="982162"/>
        <a:ext cx="1405154" cy="510231"/>
      </dsp:txXfrm>
    </dsp:sp>
    <dsp:sp modelId="{FEEF2033-AEA1-4DA0-BFC8-955D9284BBCF}">
      <dsp:nvSpPr>
        <dsp:cNvPr id="0" name=""/>
        <dsp:cNvSpPr/>
      </dsp:nvSpPr>
      <dsp:spPr>
        <a:xfrm>
          <a:off x="1123353" y="1590675"/>
          <a:ext cx="1460358" cy="565435"/>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fr-FR" sz="1400" kern="1200">
              <a:highlight>
                <a:srgbClr val="FFFF00"/>
              </a:highlight>
            </a:rPr>
            <a:t>...</a:t>
          </a:r>
        </a:p>
      </dsp:txBody>
      <dsp:txXfrm>
        <a:off x="1150955" y="1618277"/>
        <a:ext cx="1405154" cy="510231"/>
      </dsp:txXfrm>
    </dsp:sp>
    <dsp:sp modelId="{8BCB1296-F23B-4F13-AB38-C7F6F28A1774}">
      <dsp:nvSpPr>
        <dsp:cNvPr id="0" name=""/>
        <dsp:cNvSpPr/>
      </dsp:nvSpPr>
      <dsp:spPr>
        <a:xfrm>
          <a:off x="1123353" y="2226789"/>
          <a:ext cx="1460358" cy="565435"/>
        </a:xfrm>
        <a:prstGeom prst="round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fr-FR" sz="1400" kern="1200">
              <a:highlight>
                <a:srgbClr val="FFFF00"/>
              </a:highlight>
            </a:rPr>
            <a:t>...</a:t>
          </a:r>
        </a:p>
      </dsp:txBody>
      <dsp:txXfrm>
        <a:off x="1150955" y="2254391"/>
        <a:ext cx="1405154" cy="510231"/>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layout2.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0E471-D9CD-4F36-8CEB-637024D19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997</TotalTime>
  <Pages>16</Pages>
  <Words>4997</Words>
  <Characters>27486</Characters>
  <Application>Microsoft Office Word</Application>
  <DocSecurity>0</DocSecurity>
  <Lines>229</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Pietri, Marlène</dc:creator>
  <cp:keywords/>
  <dc:description/>
  <cp:lastModifiedBy>Cachet, Amandine</cp:lastModifiedBy>
  <cp:revision>12</cp:revision>
  <dcterms:created xsi:type="dcterms:W3CDTF">2025-12-08T15:35:00Z</dcterms:created>
  <dcterms:modified xsi:type="dcterms:W3CDTF">2026-02-04T13:15:00Z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2025-02-26T16:59:15Z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f48c5e87-4993-4e3f-b1e4-9e91c9143a9a</vt:lpwstr>
  </property>
  <property fmtid="{D5CDD505-2E9C-101B-9397-08002B2CF9AE}" pid="8" name="MSIP_Label_94e1e3e5-28aa-42d2-a9d5-f117a2286530_ContentBits">
    <vt:lpwstr>2</vt:lpwstr>
  </property>
</Properties>
</file>